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843702" w14:textId="5BAF1153" w:rsidR="00D50CB2" w:rsidRPr="00A56250" w:rsidRDefault="00AD13FF" w:rsidP="00D50CB2">
      <w:pPr>
        <w:pStyle w:val="MediumGrid21"/>
        <w:jc w:val="center"/>
        <w:rPr>
          <w:rFonts w:ascii="Garamond" w:hAnsi="Garamond"/>
          <w:b/>
          <w:bCs/>
          <w:smallCaps/>
          <w:color w:val="000090"/>
          <w:spacing w:val="5"/>
          <w:sz w:val="48"/>
          <w:szCs w:val="40"/>
        </w:rPr>
      </w:pPr>
      <w:r>
        <w:rPr>
          <w:rStyle w:val="GridTable1Light1"/>
          <w:rFonts w:ascii="Garamond" w:hAnsi="Garamond"/>
          <w:color w:val="000090"/>
          <w:sz w:val="48"/>
          <w:szCs w:val="40"/>
        </w:rPr>
        <w:t>AHMAD IBRAHIM MOHAMMED AMEEN</w:t>
      </w:r>
    </w:p>
    <w:p w14:paraId="02F2D3E6" w14:textId="4054F51F" w:rsidR="00464C2C" w:rsidRDefault="003C50A6" w:rsidP="00D95AE0">
      <w:pPr>
        <w:pStyle w:val="MediumGrid21"/>
        <w:rPr>
          <w:rFonts w:ascii="Garamond" w:hAnsi="Garamond"/>
        </w:rPr>
      </w:pPr>
      <w:r w:rsidRPr="003C50A6">
        <w:rPr>
          <w:rFonts w:ascii="Garamond" w:hAnsi="Garamond"/>
        </w:rPr>
        <w:t>Duhok-Shakhe and Currently Erbil/</w:t>
      </w:r>
      <w:r>
        <w:rPr>
          <w:rFonts w:ascii="Garamond" w:hAnsi="Garamond"/>
        </w:rPr>
        <w:t>Wavey Avenue</w:t>
      </w:r>
      <w:r w:rsidRPr="003C50A6">
        <w:rPr>
          <w:rFonts w:ascii="Garamond" w:hAnsi="Garamond"/>
        </w:rPr>
        <w:t xml:space="preserve"> -Kurdistan Region-Iraq |</w:t>
      </w:r>
      <w:r>
        <w:t xml:space="preserve"> </w:t>
      </w:r>
      <w:r w:rsidRPr="003C50A6">
        <w:rPr>
          <w:rStyle w:val="Hyperlink"/>
        </w:rPr>
        <w:t>ahmmed.ibr@gmail.com</w:t>
      </w:r>
      <w:r>
        <w:t xml:space="preserve"> </w:t>
      </w:r>
      <w:r w:rsidRPr="003C50A6">
        <w:rPr>
          <w:rFonts w:ascii="Garamond" w:hAnsi="Garamond"/>
        </w:rPr>
        <w:t>| +964(0)750 4675001|Skype Ahmed.</w:t>
      </w:r>
      <w:r w:rsidRPr="00464C2C">
        <w:rPr>
          <w:rFonts w:ascii="Garamond" w:hAnsi="Garamond"/>
          <w:sz w:val="20"/>
          <w:szCs w:val="20"/>
        </w:rPr>
        <w:t>baxornifi</w:t>
      </w:r>
    </w:p>
    <w:p w14:paraId="70AE07F2" w14:textId="77777777" w:rsidR="00464C2C" w:rsidRPr="00464C2C" w:rsidRDefault="00464C2C" w:rsidP="009B2304">
      <w:pPr>
        <w:pStyle w:val="MediumGrid21"/>
        <w:rPr>
          <w:rFonts w:ascii="Garamond" w:hAnsi="Garamond"/>
          <w:b/>
          <w:color w:val="000090"/>
          <w:sz w:val="24"/>
          <w:szCs w:val="24"/>
        </w:rPr>
      </w:pPr>
      <w:r w:rsidRPr="00464C2C">
        <w:rPr>
          <w:rFonts w:ascii="Garamond" w:hAnsi="Garamond"/>
          <w:b/>
          <w:color w:val="000090"/>
          <w:sz w:val="24"/>
          <w:szCs w:val="24"/>
        </w:rPr>
        <w:t xml:space="preserve">PROFILE </w:t>
      </w:r>
    </w:p>
    <w:p w14:paraId="0037C09E" w14:textId="21C8E000" w:rsidR="00464C2C" w:rsidRPr="00464C2C" w:rsidRDefault="00464C2C" w:rsidP="009B2304">
      <w:pPr>
        <w:pStyle w:val="MediumGrid21"/>
        <w:rPr>
          <w:rFonts w:ascii="Garamond" w:hAnsi="Garamond"/>
          <w:sz w:val="20"/>
          <w:szCs w:val="20"/>
        </w:rPr>
      </w:pPr>
      <w:r w:rsidRPr="00464C2C">
        <w:rPr>
          <w:rFonts w:ascii="Garamond" w:hAnsi="Garamond"/>
          <w:sz w:val="20"/>
          <w:szCs w:val="20"/>
        </w:rPr>
        <w:t xml:space="preserve">An international relations and political science/humanitarian aid, a dedicated and resourceful humanitarian aid worker with a strong work ethic and excellent breadth of experience in aid programs, specifically in Education – Protection, Team Management and Development. Those mentioned experiences have equipped me in the following </w:t>
      </w:r>
      <w:r w:rsidR="00D95AE0" w:rsidRPr="00D95AE0">
        <w:rPr>
          <w:rFonts w:ascii="Garamond" w:hAnsi="Garamond"/>
          <w:sz w:val="20"/>
          <w:szCs w:val="20"/>
        </w:rPr>
        <w:t>ways</w:t>
      </w:r>
    </w:p>
    <w:p w14:paraId="5C534D88" w14:textId="26D24853" w:rsidR="00D50CB2" w:rsidRPr="009B2304" w:rsidRDefault="00D50CB2" w:rsidP="009B2304">
      <w:pPr>
        <w:pStyle w:val="MediumGrid21"/>
        <w:rPr>
          <w:rFonts w:ascii="Garamond" w:hAnsi="Garamond"/>
          <w:sz w:val="24"/>
          <w:szCs w:val="24"/>
        </w:rPr>
      </w:pPr>
      <w:r w:rsidRPr="00A56250">
        <w:rPr>
          <w:rFonts w:ascii="Garamond" w:hAnsi="Garamond"/>
          <w:b/>
          <w:color w:val="000090"/>
          <w:sz w:val="24"/>
          <w:szCs w:val="24"/>
        </w:rPr>
        <w:t xml:space="preserve">EDUCATION </w:t>
      </w:r>
    </w:p>
    <w:p w14:paraId="02D24F60" w14:textId="76CF25DA" w:rsidR="00D50CB2" w:rsidRPr="002566E7" w:rsidRDefault="00E127B3" w:rsidP="00D50CB2">
      <w:pPr>
        <w:rPr>
          <w:rFonts w:ascii="Garamond" w:hAnsi="Garamond"/>
          <w:sz w:val="22"/>
        </w:rPr>
        <w:sectPr w:rsidR="00D50CB2" w:rsidRPr="002566E7" w:rsidSect="00D50CB2">
          <w:footerReference w:type="default" r:id="rId8"/>
          <w:pgSz w:w="12240" w:h="15840"/>
          <w:pgMar w:top="990" w:right="630" w:bottom="810" w:left="720" w:header="720" w:footer="720" w:gutter="0"/>
          <w:cols w:space="720"/>
          <w:docGrid w:linePitch="360"/>
        </w:sectPr>
      </w:pPr>
      <w:r>
        <w:rPr>
          <w:rFonts w:ascii="Garamond" w:hAnsi="Garamond"/>
          <w:sz w:val="22"/>
          <w:szCs w:val="22"/>
        </w:rPr>
        <w:t>Newroz</w:t>
      </w:r>
      <w:r w:rsidR="00D50CB2" w:rsidRPr="006B19A5">
        <w:rPr>
          <w:rFonts w:ascii="Garamond" w:hAnsi="Garamond"/>
          <w:sz w:val="22"/>
          <w:szCs w:val="22"/>
        </w:rPr>
        <w:t xml:space="preserve"> University</w:t>
      </w:r>
      <w:r w:rsidR="00E84D00">
        <w:t xml:space="preserve">, </w:t>
      </w:r>
      <w:r w:rsidR="00E84D00" w:rsidRPr="00E84D00">
        <w:rPr>
          <w:rFonts w:ascii="Garamond" w:hAnsi="Garamond"/>
          <w:sz w:val="22"/>
          <w:szCs w:val="22"/>
        </w:rPr>
        <w:t xml:space="preserve">bachelor’s in </w:t>
      </w:r>
      <w:r w:rsidR="00566A6B">
        <w:rPr>
          <w:rFonts w:ascii="Garamond" w:hAnsi="Garamond"/>
          <w:sz w:val="22"/>
          <w:szCs w:val="22"/>
        </w:rPr>
        <w:t>I</w:t>
      </w:r>
      <w:r w:rsidR="00E84D00" w:rsidRPr="00E84D00">
        <w:rPr>
          <w:rFonts w:ascii="Garamond" w:hAnsi="Garamond"/>
          <w:sz w:val="22"/>
          <w:szCs w:val="22"/>
        </w:rPr>
        <w:t>nternational Relation</w:t>
      </w:r>
      <w:r w:rsidR="00E84D00">
        <w:t xml:space="preserve">           </w:t>
      </w:r>
      <w:r>
        <w:t xml:space="preserve">                 </w:t>
      </w:r>
      <w:r w:rsidR="00E84D00">
        <w:t xml:space="preserve">            </w:t>
      </w:r>
      <w:r w:rsidR="00D50CB2" w:rsidRPr="00524B5C">
        <w:rPr>
          <w:rFonts w:ascii="Garamond" w:hAnsi="Garamond"/>
          <w:i/>
          <w:color w:val="6E90A0" w:themeColor="text2" w:themeTint="99"/>
        </w:rPr>
        <w:t xml:space="preserve">Graduation June </w:t>
      </w:r>
      <w:r w:rsidR="003430D0">
        <w:rPr>
          <w:rFonts w:ascii="Garamond" w:hAnsi="Garamond"/>
          <w:i/>
          <w:color w:val="6E90A0" w:themeColor="text2" w:themeTint="99"/>
        </w:rPr>
        <w:t>20</w:t>
      </w:r>
      <w:r w:rsidR="003C50A6">
        <w:rPr>
          <w:rFonts w:ascii="Garamond" w:hAnsi="Garamond"/>
          <w:i/>
          <w:color w:val="6E90A0" w:themeColor="text2" w:themeTint="99"/>
        </w:rPr>
        <w:t>16</w:t>
      </w:r>
      <w:r w:rsidR="00D50CB2" w:rsidRPr="00524B5C">
        <w:rPr>
          <w:rFonts w:ascii="Garamond" w:hAnsi="Garamond"/>
          <w:i/>
          <w:color w:val="6E90A0" w:themeColor="text2" w:themeTint="99"/>
        </w:rPr>
        <w:t>| Duhok, Iraq</w:t>
      </w:r>
    </w:p>
    <w:p w14:paraId="2C1815A6" w14:textId="77777777" w:rsidR="00E127B3" w:rsidRPr="00E127B3" w:rsidRDefault="00E127B3" w:rsidP="00D50CB2">
      <w:pPr>
        <w:pStyle w:val="MediumGrid21"/>
        <w:pBdr>
          <w:bottom w:val="single" w:sz="6" w:space="1" w:color="auto"/>
        </w:pBdr>
        <w:tabs>
          <w:tab w:val="left" w:pos="90"/>
        </w:tabs>
        <w:jc w:val="both"/>
        <w:rPr>
          <w:rFonts w:ascii="Garamond" w:hAnsi="Garamond"/>
        </w:rPr>
      </w:pPr>
      <w:r w:rsidRPr="00E127B3">
        <w:rPr>
          <w:rFonts w:ascii="Garamond" w:hAnsi="Garamond"/>
        </w:rPr>
        <w:t>Law and political science department</w:t>
      </w:r>
    </w:p>
    <w:p w14:paraId="6304D1C2" w14:textId="0A59A4E8" w:rsidR="00D50CB2" w:rsidRPr="00E379CF" w:rsidRDefault="00D50CB2" w:rsidP="00D50CB2">
      <w:pPr>
        <w:pStyle w:val="MediumGrid21"/>
        <w:pBdr>
          <w:bottom w:val="single" w:sz="6" w:space="1" w:color="auto"/>
        </w:pBdr>
        <w:tabs>
          <w:tab w:val="left" w:pos="90"/>
        </w:tabs>
        <w:jc w:val="both"/>
        <w:rPr>
          <w:rFonts w:ascii="Garamond" w:hAnsi="Garamond"/>
          <w:color w:val="000090"/>
        </w:rPr>
      </w:pPr>
      <w:r w:rsidRPr="00A56250">
        <w:rPr>
          <w:rFonts w:ascii="Garamond" w:hAnsi="Garamond"/>
          <w:b/>
          <w:color w:val="000090"/>
          <w:sz w:val="24"/>
          <w:szCs w:val="24"/>
        </w:rPr>
        <w:t xml:space="preserve">WORK EXPERIENCE </w:t>
      </w:r>
    </w:p>
    <w:p w14:paraId="2950193D" w14:textId="0B4876BA" w:rsidR="004869AC" w:rsidRDefault="00886DB3" w:rsidP="00E972C3">
      <w:pPr>
        <w:tabs>
          <w:tab w:val="left" w:pos="90"/>
        </w:tabs>
        <w:rPr>
          <w:rFonts w:ascii="Garamond" w:eastAsia="Times New Roman" w:hAnsi="Garamond"/>
          <w:b/>
          <w:color w:val="6E90A0" w:themeColor="text2" w:themeTint="99"/>
        </w:rPr>
      </w:pPr>
      <w:r>
        <w:rPr>
          <w:rFonts w:ascii="Garamond" w:eastAsia="Times New Roman" w:hAnsi="Garamond"/>
          <w:b/>
          <w:color w:val="6E90A0" w:themeColor="text2" w:themeTint="99"/>
        </w:rPr>
        <w:t>Catholic Relief Services</w:t>
      </w:r>
      <w:r w:rsidR="004869AC">
        <w:rPr>
          <w:rFonts w:ascii="Garamond" w:eastAsia="Times New Roman" w:hAnsi="Garamond"/>
          <w:b/>
          <w:color w:val="6E90A0" w:themeColor="text2" w:themeTint="99"/>
        </w:rPr>
        <w:t xml:space="preserve"> </w:t>
      </w:r>
      <w:r w:rsidR="004869AC" w:rsidRPr="00524B5C">
        <w:rPr>
          <w:rFonts w:ascii="Garamond" w:hAnsi="Garamond"/>
          <w:b/>
          <w:color w:val="6E90A0" w:themeColor="text2" w:themeTint="99"/>
        </w:rPr>
        <w:t xml:space="preserve">– </w:t>
      </w:r>
      <w:r>
        <w:rPr>
          <w:rFonts w:ascii="Garamond" w:hAnsi="Garamond"/>
          <w:b/>
          <w:color w:val="6E90A0" w:themeColor="text2" w:themeTint="99"/>
        </w:rPr>
        <w:t>Programme</w:t>
      </w:r>
      <w:r w:rsidR="004869AC" w:rsidRPr="00524B5C">
        <w:rPr>
          <w:rFonts w:ascii="Garamond" w:hAnsi="Garamond"/>
          <w:b/>
          <w:color w:val="6E90A0" w:themeColor="text2" w:themeTint="99"/>
        </w:rPr>
        <w:t xml:space="preserve"> Unit</w:t>
      </w:r>
    </w:p>
    <w:p w14:paraId="6B5ED521" w14:textId="22DE64F6" w:rsidR="00A33373" w:rsidRDefault="00662B51" w:rsidP="005F005A">
      <w:pPr>
        <w:tabs>
          <w:tab w:val="left" w:pos="90"/>
        </w:tabs>
        <w:rPr>
          <w:rFonts w:ascii="Garamond" w:hAnsi="Garamond"/>
          <w:i/>
          <w:color w:val="6E90A0" w:themeColor="text2" w:themeTint="99"/>
        </w:rPr>
      </w:pPr>
      <w:r>
        <w:rPr>
          <w:rFonts w:ascii="Garamond" w:hAnsi="Garamond"/>
          <w:b/>
          <w:color w:val="6E90A0" w:themeColor="text2" w:themeTint="99"/>
        </w:rPr>
        <w:t>Seiner</w:t>
      </w:r>
      <w:r w:rsidR="0038518F">
        <w:rPr>
          <w:rFonts w:ascii="Garamond" w:hAnsi="Garamond"/>
          <w:b/>
          <w:color w:val="6E90A0" w:themeColor="text2" w:themeTint="99"/>
        </w:rPr>
        <w:t xml:space="preserve"> </w:t>
      </w:r>
      <w:r w:rsidR="00AE0367">
        <w:rPr>
          <w:rFonts w:ascii="Garamond" w:hAnsi="Garamond"/>
          <w:b/>
          <w:color w:val="6E90A0" w:themeColor="text2" w:themeTint="99"/>
        </w:rPr>
        <w:t>Transitional A</w:t>
      </w:r>
      <w:r>
        <w:rPr>
          <w:rFonts w:ascii="Garamond" w:hAnsi="Garamond"/>
          <w:b/>
          <w:color w:val="6E90A0" w:themeColor="text2" w:themeTint="99"/>
        </w:rPr>
        <w:t xml:space="preserve">ssistance officer                                                             </w:t>
      </w:r>
      <w:r>
        <w:rPr>
          <w:rFonts w:ascii="Garamond" w:hAnsi="Garamond"/>
          <w:i/>
          <w:color w:val="6E90A0" w:themeColor="text2" w:themeTint="99"/>
        </w:rPr>
        <w:t>June</w:t>
      </w:r>
      <w:r w:rsidR="004869AC">
        <w:rPr>
          <w:rFonts w:ascii="Garamond" w:hAnsi="Garamond"/>
          <w:i/>
          <w:color w:val="6E90A0" w:themeColor="text2" w:themeTint="99"/>
        </w:rPr>
        <w:t xml:space="preserve"> </w:t>
      </w:r>
      <w:r w:rsidR="004869AC" w:rsidRPr="00524B5C">
        <w:rPr>
          <w:rFonts w:ascii="Garamond" w:hAnsi="Garamond"/>
          <w:i/>
          <w:color w:val="6E90A0" w:themeColor="text2" w:themeTint="99"/>
        </w:rPr>
        <w:t>,</w:t>
      </w:r>
      <w:r w:rsidR="00281533">
        <w:rPr>
          <w:rFonts w:ascii="Garamond" w:hAnsi="Garamond"/>
          <w:i/>
          <w:color w:val="6E90A0" w:themeColor="text2" w:themeTint="99"/>
        </w:rPr>
        <w:t>2022</w:t>
      </w:r>
      <w:r w:rsidR="004869AC" w:rsidRPr="00524B5C">
        <w:rPr>
          <w:rFonts w:ascii="Garamond" w:hAnsi="Garamond"/>
          <w:i/>
          <w:color w:val="6E90A0" w:themeColor="text2" w:themeTint="99"/>
        </w:rPr>
        <w:t xml:space="preserve"> – </w:t>
      </w:r>
      <w:r>
        <w:rPr>
          <w:rFonts w:ascii="Garamond" w:hAnsi="Garamond"/>
          <w:i/>
          <w:color w:val="6E90A0" w:themeColor="text2" w:themeTint="99"/>
        </w:rPr>
        <w:t>Current</w:t>
      </w:r>
      <w:r w:rsidR="004869AC" w:rsidRPr="00524B5C">
        <w:rPr>
          <w:rFonts w:ascii="Garamond" w:hAnsi="Garamond"/>
          <w:i/>
          <w:color w:val="6E90A0" w:themeColor="text2" w:themeTint="99"/>
        </w:rPr>
        <w:t xml:space="preserve"> | </w:t>
      </w:r>
      <w:r>
        <w:rPr>
          <w:rFonts w:ascii="Garamond" w:hAnsi="Garamond"/>
          <w:i/>
          <w:color w:val="6E90A0" w:themeColor="text2" w:themeTint="99"/>
        </w:rPr>
        <w:t>Erbil</w:t>
      </w:r>
      <w:r w:rsidR="004869AC" w:rsidRPr="00524B5C">
        <w:rPr>
          <w:rFonts w:ascii="Garamond" w:hAnsi="Garamond"/>
          <w:i/>
          <w:color w:val="6E90A0" w:themeColor="text2" w:themeTint="99"/>
        </w:rPr>
        <w:t>, Iraq</w:t>
      </w:r>
    </w:p>
    <w:p w14:paraId="70A1D96A" w14:textId="77777777" w:rsidR="009D6409" w:rsidRPr="009D6409" w:rsidRDefault="009D6409" w:rsidP="0026005E">
      <w:pPr>
        <w:pStyle w:val="ListParagraph"/>
        <w:numPr>
          <w:ilvl w:val="0"/>
          <w:numId w:val="27"/>
        </w:numPr>
        <w:spacing w:after="160" w:line="180" w:lineRule="auto"/>
        <w:rPr>
          <w:rFonts w:ascii="Garamond" w:hAnsi="Garamond"/>
          <w:sz w:val="22"/>
          <w:szCs w:val="22"/>
        </w:rPr>
      </w:pPr>
      <w:r w:rsidRPr="009D6409">
        <w:rPr>
          <w:rFonts w:ascii="Garamond" w:hAnsi="Garamond"/>
          <w:sz w:val="22"/>
          <w:szCs w:val="22"/>
        </w:rPr>
        <w:t>Organize and lead the implementation of all assigned project activities as outlined in the detailed implementation plan in line with CRS program quality principles and standards, donor requirements, and good practices.</w:t>
      </w:r>
    </w:p>
    <w:p w14:paraId="0C1EB637" w14:textId="77777777" w:rsidR="009D6409" w:rsidRPr="009D6409" w:rsidRDefault="009D6409" w:rsidP="0026005E">
      <w:pPr>
        <w:pStyle w:val="ListParagraph"/>
        <w:numPr>
          <w:ilvl w:val="0"/>
          <w:numId w:val="27"/>
        </w:numPr>
        <w:spacing w:after="160" w:line="180" w:lineRule="auto"/>
        <w:rPr>
          <w:rFonts w:ascii="Garamond" w:hAnsi="Garamond"/>
          <w:sz w:val="22"/>
          <w:szCs w:val="22"/>
        </w:rPr>
      </w:pPr>
      <w:r w:rsidRPr="009D6409">
        <w:rPr>
          <w:rFonts w:ascii="Garamond" w:hAnsi="Garamond"/>
          <w:sz w:val="22"/>
          <w:szCs w:val="22"/>
        </w:rPr>
        <w:t xml:space="preserve">Ensure learning properly accompanies project activities throughout the project cycle. </w:t>
      </w:r>
    </w:p>
    <w:p w14:paraId="11411574" w14:textId="77777777" w:rsidR="009D6409" w:rsidRPr="009D6409" w:rsidRDefault="009D6409" w:rsidP="0026005E">
      <w:pPr>
        <w:pStyle w:val="ListParagraph"/>
        <w:numPr>
          <w:ilvl w:val="0"/>
          <w:numId w:val="27"/>
        </w:numPr>
        <w:spacing w:after="160" w:line="180" w:lineRule="auto"/>
        <w:rPr>
          <w:rFonts w:ascii="Garamond" w:hAnsi="Garamond"/>
          <w:sz w:val="22"/>
          <w:szCs w:val="22"/>
        </w:rPr>
      </w:pPr>
      <w:r w:rsidRPr="009D6409">
        <w:rPr>
          <w:rFonts w:ascii="Garamond" w:hAnsi="Garamond"/>
          <w:sz w:val="22"/>
          <w:szCs w:val="22"/>
        </w:rPr>
        <w:t xml:space="preserve">Support accountability through coordinating project evaluation activities and guiding partners in their efforts to reflect on project experiences. </w:t>
      </w:r>
    </w:p>
    <w:p w14:paraId="08E0C2D5" w14:textId="77777777" w:rsidR="009D6409" w:rsidRPr="009D6409" w:rsidRDefault="009D6409" w:rsidP="0026005E">
      <w:pPr>
        <w:pStyle w:val="ListParagraph"/>
        <w:numPr>
          <w:ilvl w:val="0"/>
          <w:numId w:val="27"/>
        </w:numPr>
        <w:spacing w:after="160" w:line="180" w:lineRule="auto"/>
        <w:rPr>
          <w:rFonts w:ascii="Garamond" w:hAnsi="Garamond"/>
          <w:sz w:val="22"/>
          <w:szCs w:val="22"/>
        </w:rPr>
      </w:pPr>
      <w:r w:rsidRPr="009D6409">
        <w:rPr>
          <w:rFonts w:ascii="Garamond" w:hAnsi="Garamond"/>
          <w:sz w:val="22"/>
          <w:szCs w:val="22"/>
        </w:rPr>
        <w:t>Analyze implementation challenges and report any inconsistencies and/or gaps to inform adjustments to plans and implementation schedules.</w:t>
      </w:r>
    </w:p>
    <w:p w14:paraId="319F27FE" w14:textId="77777777" w:rsidR="009D6409" w:rsidRPr="009D6409" w:rsidRDefault="009D6409" w:rsidP="0026005E">
      <w:pPr>
        <w:pStyle w:val="ListParagraph"/>
        <w:numPr>
          <w:ilvl w:val="0"/>
          <w:numId w:val="27"/>
        </w:numPr>
        <w:spacing w:after="160" w:line="180" w:lineRule="auto"/>
        <w:rPr>
          <w:rFonts w:ascii="Garamond" w:hAnsi="Garamond"/>
          <w:sz w:val="22"/>
          <w:szCs w:val="22"/>
        </w:rPr>
      </w:pPr>
      <w:r w:rsidRPr="009D6409">
        <w:rPr>
          <w:rFonts w:ascii="Garamond" w:hAnsi="Garamond"/>
          <w:sz w:val="22"/>
          <w:szCs w:val="22"/>
        </w:rPr>
        <w:t>Coordinate and oversee working relationships with all local project stakeholders and serve as the liaison between them and the project team to mobilize local actors and promote project activities and impact.</w:t>
      </w:r>
    </w:p>
    <w:p w14:paraId="41CE011B" w14:textId="77777777" w:rsidR="009D6409" w:rsidRPr="009D6409" w:rsidRDefault="009D6409" w:rsidP="0026005E">
      <w:pPr>
        <w:pStyle w:val="ListParagraph"/>
        <w:numPr>
          <w:ilvl w:val="0"/>
          <w:numId w:val="27"/>
        </w:numPr>
        <w:spacing w:after="160" w:line="180" w:lineRule="auto"/>
        <w:rPr>
          <w:rFonts w:ascii="Garamond" w:hAnsi="Garamond"/>
          <w:sz w:val="22"/>
          <w:szCs w:val="22"/>
        </w:rPr>
      </w:pPr>
      <w:r w:rsidRPr="009D6409">
        <w:rPr>
          <w:rFonts w:ascii="Garamond" w:hAnsi="Garamond"/>
          <w:sz w:val="22"/>
          <w:szCs w:val="22"/>
        </w:rPr>
        <w:t>Supervise and perform ad-hoc inspections of various processes and resources at project sites to ensure</w:t>
      </w:r>
    </w:p>
    <w:p w14:paraId="170D4DBD" w14:textId="77777777" w:rsidR="009D6409" w:rsidRPr="009D6409" w:rsidRDefault="009D6409" w:rsidP="0026005E">
      <w:pPr>
        <w:pStyle w:val="ListParagraph"/>
        <w:numPr>
          <w:ilvl w:val="0"/>
          <w:numId w:val="27"/>
        </w:numPr>
        <w:spacing w:after="160" w:line="180" w:lineRule="auto"/>
        <w:rPr>
          <w:rFonts w:ascii="Garamond" w:hAnsi="Garamond"/>
          <w:sz w:val="22"/>
          <w:szCs w:val="22"/>
        </w:rPr>
      </w:pPr>
      <w:r w:rsidRPr="009D6409">
        <w:rPr>
          <w:rFonts w:ascii="Garamond" w:hAnsi="Garamond"/>
          <w:sz w:val="22"/>
          <w:szCs w:val="22"/>
        </w:rPr>
        <w:t xml:space="preserve">timely project activities implementation and adherence to established process standards and procedures. </w:t>
      </w:r>
    </w:p>
    <w:p w14:paraId="746C18D5" w14:textId="77777777" w:rsidR="009D6409" w:rsidRPr="009D6409" w:rsidRDefault="009D6409" w:rsidP="0026005E">
      <w:pPr>
        <w:pStyle w:val="ListParagraph"/>
        <w:numPr>
          <w:ilvl w:val="0"/>
          <w:numId w:val="27"/>
        </w:numPr>
        <w:spacing w:after="160" w:line="180" w:lineRule="auto"/>
        <w:rPr>
          <w:rFonts w:ascii="Garamond" w:hAnsi="Garamond"/>
          <w:sz w:val="22"/>
          <w:szCs w:val="22"/>
        </w:rPr>
      </w:pPr>
      <w:r w:rsidRPr="009D6409">
        <w:rPr>
          <w:rFonts w:ascii="Garamond" w:hAnsi="Garamond"/>
          <w:sz w:val="22"/>
          <w:szCs w:val="22"/>
        </w:rPr>
        <w:t>Ensure proper tracking of resource use for project activities through periodic budget reviews and follow-up with and assistance to implementing partner.</w:t>
      </w:r>
    </w:p>
    <w:p w14:paraId="7201A706" w14:textId="77777777" w:rsidR="009D6409" w:rsidRPr="009D6409" w:rsidRDefault="009D6409" w:rsidP="0026005E">
      <w:pPr>
        <w:pStyle w:val="ListParagraph"/>
        <w:numPr>
          <w:ilvl w:val="0"/>
          <w:numId w:val="27"/>
        </w:numPr>
        <w:spacing w:after="160" w:line="180" w:lineRule="auto"/>
        <w:rPr>
          <w:rFonts w:ascii="Garamond" w:hAnsi="Garamond"/>
          <w:sz w:val="22"/>
          <w:szCs w:val="22"/>
        </w:rPr>
      </w:pPr>
      <w:r w:rsidRPr="009D6409">
        <w:rPr>
          <w:rFonts w:ascii="Garamond" w:hAnsi="Garamond"/>
          <w:sz w:val="22"/>
          <w:szCs w:val="22"/>
        </w:rPr>
        <w:t>Support and coordinate capacity building and technical support activities to ensure assigned project activities are implemented per project guidelines and standards.</w:t>
      </w:r>
    </w:p>
    <w:p w14:paraId="447196ED" w14:textId="77777777" w:rsidR="009D6409" w:rsidRPr="009D6409" w:rsidRDefault="009D6409" w:rsidP="0026005E">
      <w:pPr>
        <w:pStyle w:val="ListParagraph"/>
        <w:numPr>
          <w:ilvl w:val="0"/>
          <w:numId w:val="27"/>
        </w:numPr>
        <w:spacing w:after="160" w:line="180" w:lineRule="auto"/>
        <w:rPr>
          <w:rFonts w:ascii="Garamond" w:hAnsi="Garamond"/>
          <w:sz w:val="22"/>
          <w:szCs w:val="22"/>
        </w:rPr>
      </w:pPr>
      <w:r w:rsidRPr="009D6409">
        <w:rPr>
          <w:rFonts w:ascii="Garamond" w:hAnsi="Garamond"/>
          <w:sz w:val="22"/>
          <w:szCs w:val="22"/>
        </w:rPr>
        <w:t>Coordinate provision of any logistical and administrative support to staff and partners.</w:t>
      </w:r>
    </w:p>
    <w:p w14:paraId="54B7E4C7" w14:textId="77777777" w:rsidR="009D6409" w:rsidRPr="009D6409" w:rsidRDefault="009D6409" w:rsidP="0026005E">
      <w:pPr>
        <w:pStyle w:val="ListParagraph"/>
        <w:numPr>
          <w:ilvl w:val="0"/>
          <w:numId w:val="27"/>
        </w:numPr>
        <w:spacing w:after="160" w:line="180" w:lineRule="auto"/>
        <w:rPr>
          <w:rFonts w:ascii="Garamond" w:hAnsi="Garamond"/>
          <w:sz w:val="22"/>
          <w:szCs w:val="22"/>
        </w:rPr>
      </w:pPr>
      <w:r w:rsidRPr="009D6409">
        <w:rPr>
          <w:rFonts w:ascii="Garamond" w:hAnsi="Garamond"/>
          <w:sz w:val="22"/>
          <w:szCs w:val="22"/>
        </w:rPr>
        <w:t xml:space="preserve">Ensure project documentation for assigned activities is complete with all required documents and is filed per agency and donor requirements. </w:t>
      </w:r>
    </w:p>
    <w:p w14:paraId="2DD0889A" w14:textId="77777777" w:rsidR="009D6409" w:rsidRPr="009D6409" w:rsidRDefault="009D6409" w:rsidP="0026005E">
      <w:pPr>
        <w:pStyle w:val="ListParagraph"/>
        <w:numPr>
          <w:ilvl w:val="0"/>
          <w:numId w:val="27"/>
        </w:numPr>
        <w:spacing w:after="160" w:line="180" w:lineRule="auto"/>
        <w:rPr>
          <w:rFonts w:ascii="Garamond" w:hAnsi="Garamond"/>
          <w:sz w:val="22"/>
          <w:szCs w:val="22"/>
        </w:rPr>
      </w:pPr>
      <w:r w:rsidRPr="009D6409">
        <w:rPr>
          <w:rFonts w:ascii="Garamond" w:hAnsi="Garamond"/>
          <w:sz w:val="22"/>
          <w:szCs w:val="22"/>
        </w:rPr>
        <w:t>Assist with preparation of trends analysis reports and</w:t>
      </w:r>
    </w:p>
    <w:p w14:paraId="71CBB7A2" w14:textId="34153B69" w:rsidR="004B749A" w:rsidRPr="005F005A" w:rsidRDefault="009D6409" w:rsidP="0026005E">
      <w:pPr>
        <w:pStyle w:val="ListParagraph"/>
        <w:numPr>
          <w:ilvl w:val="0"/>
          <w:numId w:val="27"/>
        </w:numPr>
        <w:spacing w:after="160" w:line="180" w:lineRule="auto"/>
        <w:rPr>
          <w:rFonts w:ascii="Garamond" w:hAnsi="Garamond"/>
          <w:sz w:val="22"/>
          <w:szCs w:val="22"/>
        </w:rPr>
      </w:pPr>
      <w:r w:rsidRPr="009D6409">
        <w:rPr>
          <w:rFonts w:ascii="Garamond" w:hAnsi="Garamond"/>
          <w:sz w:val="22"/>
          <w:szCs w:val="22"/>
        </w:rPr>
        <w:t>documentation of case studies and promising practices</w:t>
      </w:r>
    </w:p>
    <w:p w14:paraId="546146C9" w14:textId="468C5381" w:rsidR="0060728E" w:rsidRDefault="00CF1D91" w:rsidP="00CF1D91">
      <w:pPr>
        <w:tabs>
          <w:tab w:val="left" w:pos="90"/>
        </w:tabs>
        <w:rPr>
          <w:rFonts w:ascii="Garamond" w:hAnsi="Garamond"/>
          <w:i/>
          <w:color w:val="6E90A0" w:themeColor="text2" w:themeTint="99"/>
        </w:rPr>
      </w:pPr>
      <w:r>
        <w:rPr>
          <w:rFonts w:ascii="Garamond" w:eastAsia="Times New Roman" w:hAnsi="Garamond"/>
          <w:b/>
          <w:color w:val="6E90A0" w:themeColor="text2" w:themeTint="99"/>
        </w:rPr>
        <w:t>Rwanga Foundation</w:t>
      </w:r>
      <w:r w:rsidRPr="00524B5C">
        <w:rPr>
          <w:rFonts w:ascii="Garamond" w:hAnsi="Garamond"/>
          <w:b/>
          <w:color w:val="6E90A0" w:themeColor="text2" w:themeTint="99"/>
        </w:rPr>
        <w:t xml:space="preserve">– </w:t>
      </w:r>
      <w:r>
        <w:rPr>
          <w:rFonts w:ascii="Garamond" w:hAnsi="Garamond"/>
          <w:b/>
          <w:color w:val="6E90A0" w:themeColor="text2" w:themeTint="99"/>
        </w:rPr>
        <w:t>Programme</w:t>
      </w:r>
      <w:r w:rsidRPr="00524B5C">
        <w:rPr>
          <w:rFonts w:ascii="Garamond" w:hAnsi="Garamond"/>
          <w:b/>
          <w:color w:val="6E90A0" w:themeColor="text2" w:themeTint="99"/>
        </w:rPr>
        <w:t xml:space="preserve"> Unit</w:t>
      </w:r>
      <w:r w:rsidRPr="00F36A71">
        <w:rPr>
          <w:rFonts w:ascii="Garamond" w:eastAsia="Times New Roman" w:hAnsi="Garamond"/>
          <w:b/>
          <w:color w:val="6E90A0" w:themeColor="text2" w:themeTint="99"/>
        </w:rPr>
        <w:t xml:space="preserve"> </w:t>
      </w:r>
      <w:r w:rsidR="0060728E" w:rsidRPr="00F36A71">
        <w:rPr>
          <w:rFonts w:ascii="Garamond" w:eastAsia="Times New Roman" w:hAnsi="Garamond"/>
          <w:b/>
          <w:color w:val="6E90A0" w:themeColor="text2" w:themeTint="99"/>
        </w:rPr>
        <w:t xml:space="preserve">                                                         </w:t>
      </w:r>
      <w:r w:rsidR="00B92F6C">
        <w:rPr>
          <w:rFonts w:ascii="Garamond" w:hAnsi="Garamond"/>
          <w:i/>
          <w:color w:val="6E90A0" w:themeColor="text2" w:themeTint="99"/>
        </w:rPr>
        <w:t>April</w:t>
      </w:r>
      <w:r w:rsidR="0060728E">
        <w:rPr>
          <w:rFonts w:ascii="Garamond" w:hAnsi="Garamond"/>
          <w:i/>
          <w:color w:val="6E90A0" w:themeColor="text2" w:themeTint="99"/>
        </w:rPr>
        <w:t xml:space="preserve"> </w:t>
      </w:r>
      <w:r w:rsidR="0060728E" w:rsidRPr="00524B5C">
        <w:rPr>
          <w:rFonts w:ascii="Garamond" w:hAnsi="Garamond"/>
          <w:i/>
          <w:color w:val="6E90A0" w:themeColor="text2" w:themeTint="99"/>
        </w:rPr>
        <w:t>,</w:t>
      </w:r>
      <w:r w:rsidR="0060728E">
        <w:rPr>
          <w:rFonts w:ascii="Garamond" w:hAnsi="Garamond"/>
          <w:i/>
          <w:color w:val="6E90A0" w:themeColor="text2" w:themeTint="99"/>
        </w:rPr>
        <w:t>202</w:t>
      </w:r>
      <w:r w:rsidR="00B92F6C">
        <w:rPr>
          <w:rFonts w:ascii="Garamond" w:hAnsi="Garamond"/>
          <w:i/>
          <w:color w:val="6E90A0" w:themeColor="text2" w:themeTint="99"/>
        </w:rPr>
        <w:t>2</w:t>
      </w:r>
      <w:r w:rsidR="0060728E" w:rsidRPr="00524B5C">
        <w:rPr>
          <w:rFonts w:ascii="Garamond" w:hAnsi="Garamond"/>
          <w:i/>
          <w:color w:val="6E90A0" w:themeColor="text2" w:themeTint="99"/>
        </w:rPr>
        <w:t xml:space="preserve"> – </w:t>
      </w:r>
      <w:r w:rsidR="00B92F6C">
        <w:rPr>
          <w:rFonts w:ascii="Garamond" w:hAnsi="Garamond"/>
          <w:i/>
          <w:color w:val="6E90A0" w:themeColor="text2" w:themeTint="99"/>
        </w:rPr>
        <w:t>June</w:t>
      </w:r>
      <w:r w:rsidR="00A01A58">
        <w:rPr>
          <w:rFonts w:ascii="Garamond" w:hAnsi="Garamond"/>
          <w:i/>
          <w:color w:val="6E90A0" w:themeColor="text2" w:themeTint="99"/>
        </w:rPr>
        <w:t xml:space="preserve"> 202</w:t>
      </w:r>
      <w:r w:rsidR="00B92F6C">
        <w:rPr>
          <w:rFonts w:ascii="Garamond" w:hAnsi="Garamond"/>
          <w:i/>
          <w:color w:val="6E90A0" w:themeColor="text2" w:themeTint="99"/>
        </w:rPr>
        <w:t>2</w:t>
      </w:r>
      <w:r w:rsidR="0060728E" w:rsidRPr="00524B5C">
        <w:rPr>
          <w:rFonts w:ascii="Garamond" w:hAnsi="Garamond"/>
          <w:i/>
          <w:color w:val="6E90A0" w:themeColor="text2" w:themeTint="99"/>
        </w:rPr>
        <w:t xml:space="preserve"> | </w:t>
      </w:r>
      <w:r w:rsidR="00B92F6C">
        <w:rPr>
          <w:rFonts w:ascii="Garamond" w:hAnsi="Garamond"/>
          <w:i/>
          <w:color w:val="6E90A0" w:themeColor="text2" w:themeTint="99"/>
        </w:rPr>
        <w:t>Erbil</w:t>
      </w:r>
      <w:r w:rsidR="0060728E" w:rsidRPr="00524B5C">
        <w:rPr>
          <w:rFonts w:ascii="Garamond" w:hAnsi="Garamond"/>
          <w:i/>
          <w:color w:val="6E90A0" w:themeColor="text2" w:themeTint="99"/>
        </w:rPr>
        <w:t>, Iraq</w:t>
      </w:r>
    </w:p>
    <w:p w14:paraId="34C95875" w14:textId="011D726B" w:rsidR="00B92F6C" w:rsidRPr="005F005A" w:rsidRDefault="00B92F6C" w:rsidP="00CF1D91">
      <w:pPr>
        <w:tabs>
          <w:tab w:val="left" w:pos="90"/>
        </w:tabs>
        <w:rPr>
          <w:rFonts w:ascii="Garamond" w:hAnsi="Garamond"/>
          <w:i/>
          <w:color w:val="6E90A0" w:themeColor="text2" w:themeTint="99"/>
        </w:rPr>
      </w:pPr>
      <w:r w:rsidRPr="00B92F6C">
        <w:rPr>
          <w:rFonts w:ascii="Garamond" w:eastAsia="Times New Roman" w:hAnsi="Garamond"/>
          <w:b/>
          <w:color w:val="6E90A0" w:themeColor="text2" w:themeTint="99"/>
        </w:rPr>
        <w:t>Project coordinator</w:t>
      </w:r>
    </w:p>
    <w:p w14:paraId="71E26234" w14:textId="0CD1E398" w:rsidR="00EE3F80" w:rsidRPr="00EE3F80" w:rsidRDefault="00EE3F80" w:rsidP="00EE3F80">
      <w:pPr>
        <w:pStyle w:val="ListParagraph"/>
        <w:numPr>
          <w:ilvl w:val="0"/>
          <w:numId w:val="27"/>
        </w:numPr>
        <w:spacing w:after="160" w:line="180" w:lineRule="auto"/>
        <w:rPr>
          <w:rFonts w:ascii="Garamond" w:hAnsi="Garamond"/>
          <w:sz w:val="22"/>
          <w:szCs w:val="22"/>
        </w:rPr>
      </w:pPr>
      <w:r w:rsidRPr="00EE3F80">
        <w:rPr>
          <w:rFonts w:ascii="Garamond" w:hAnsi="Garamond"/>
          <w:sz w:val="22"/>
          <w:szCs w:val="22"/>
        </w:rPr>
        <w:t>Coordinating between the organization and General Education Directorate-Erbil as co-applicants during the implementation of the project.</w:t>
      </w:r>
    </w:p>
    <w:p w14:paraId="14DE55CF" w14:textId="77777777" w:rsidR="00EE3F80" w:rsidRPr="00EE3F80" w:rsidRDefault="00EE3F80" w:rsidP="00EE3F80">
      <w:pPr>
        <w:pStyle w:val="ListParagraph"/>
        <w:numPr>
          <w:ilvl w:val="0"/>
          <w:numId w:val="27"/>
        </w:numPr>
        <w:spacing w:after="160" w:line="180" w:lineRule="auto"/>
        <w:rPr>
          <w:rFonts w:ascii="Garamond" w:hAnsi="Garamond"/>
          <w:sz w:val="22"/>
          <w:szCs w:val="22"/>
        </w:rPr>
      </w:pPr>
      <w:r w:rsidRPr="00EE3F80">
        <w:rPr>
          <w:rFonts w:ascii="Garamond" w:hAnsi="Garamond"/>
          <w:sz w:val="22"/>
          <w:szCs w:val="22"/>
        </w:rPr>
        <w:t>Support and build the capacity of the project staff.</w:t>
      </w:r>
    </w:p>
    <w:p w14:paraId="308EB5D9" w14:textId="77777777" w:rsidR="00EE3F80" w:rsidRPr="00EE3F80" w:rsidRDefault="00EE3F80" w:rsidP="00EE3F80">
      <w:pPr>
        <w:pStyle w:val="ListParagraph"/>
        <w:numPr>
          <w:ilvl w:val="0"/>
          <w:numId w:val="27"/>
        </w:numPr>
        <w:spacing w:after="160" w:line="180" w:lineRule="auto"/>
        <w:rPr>
          <w:rFonts w:ascii="Garamond" w:hAnsi="Garamond"/>
          <w:sz w:val="22"/>
          <w:szCs w:val="22"/>
        </w:rPr>
      </w:pPr>
      <w:r w:rsidRPr="00EE3F80">
        <w:rPr>
          <w:rFonts w:ascii="Garamond" w:hAnsi="Garamond"/>
          <w:sz w:val="22"/>
          <w:szCs w:val="22"/>
        </w:rPr>
        <w:t>Carry out the necessary administrative tasks related to the implementation of the project.</w:t>
      </w:r>
    </w:p>
    <w:p w14:paraId="6DE322E4" w14:textId="77777777" w:rsidR="00EE3F80" w:rsidRPr="00EE3F80" w:rsidRDefault="00EE3F80" w:rsidP="00EE3F80">
      <w:pPr>
        <w:pStyle w:val="ListParagraph"/>
        <w:numPr>
          <w:ilvl w:val="0"/>
          <w:numId w:val="27"/>
        </w:numPr>
        <w:spacing w:after="160" w:line="180" w:lineRule="auto"/>
        <w:rPr>
          <w:rFonts w:ascii="Garamond" w:hAnsi="Garamond"/>
          <w:sz w:val="22"/>
          <w:szCs w:val="22"/>
        </w:rPr>
      </w:pPr>
      <w:r w:rsidRPr="00EE3F80">
        <w:rPr>
          <w:rFonts w:ascii="Garamond" w:hAnsi="Garamond"/>
          <w:sz w:val="22"/>
          <w:szCs w:val="22"/>
        </w:rPr>
        <w:t>Work closely with project team members, managers, and leads to help deliver major organizational projects efficiently.</w:t>
      </w:r>
    </w:p>
    <w:p w14:paraId="3DBE7598" w14:textId="77777777" w:rsidR="00EE3F80" w:rsidRPr="00EE3F80" w:rsidRDefault="00EE3F80" w:rsidP="00EE3F80">
      <w:pPr>
        <w:pStyle w:val="ListParagraph"/>
        <w:numPr>
          <w:ilvl w:val="0"/>
          <w:numId w:val="27"/>
        </w:numPr>
        <w:spacing w:after="160" w:line="180" w:lineRule="auto"/>
        <w:rPr>
          <w:rFonts w:ascii="Garamond" w:hAnsi="Garamond"/>
          <w:sz w:val="22"/>
          <w:szCs w:val="22"/>
        </w:rPr>
      </w:pPr>
      <w:r w:rsidRPr="00EE3F80">
        <w:rPr>
          <w:rFonts w:ascii="Garamond" w:hAnsi="Garamond"/>
          <w:sz w:val="22"/>
          <w:szCs w:val="22"/>
        </w:rPr>
        <w:t xml:space="preserve">Manages administrative tasks, such as document and information distribution, report collation, and communication </w:t>
      </w:r>
    </w:p>
    <w:p w14:paraId="4EB2304B" w14:textId="77777777" w:rsidR="00EE3F80" w:rsidRPr="00EE3F80" w:rsidRDefault="00EE3F80" w:rsidP="00EE3F80">
      <w:pPr>
        <w:pStyle w:val="ListParagraph"/>
        <w:numPr>
          <w:ilvl w:val="0"/>
          <w:numId w:val="27"/>
        </w:numPr>
        <w:spacing w:after="160" w:line="180" w:lineRule="auto"/>
        <w:rPr>
          <w:rFonts w:ascii="Garamond" w:hAnsi="Garamond"/>
          <w:sz w:val="22"/>
          <w:szCs w:val="22"/>
        </w:rPr>
      </w:pPr>
      <w:r w:rsidRPr="00EE3F80">
        <w:rPr>
          <w:rFonts w:ascii="Garamond" w:hAnsi="Garamond"/>
          <w:sz w:val="22"/>
          <w:szCs w:val="22"/>
        </w:rPr>
        <w:t>support.</w:t>
      </w:r>
    </w:p>
    <w:p w14:paraId="24F3928D" w14:textId="77777777" w:rsidR="00EE3F80" w:rsidRPr="00EE3F80" w:rsidRDefault="00EE3F80" w:rsidP="00EE3F80">
      <w:pPr>
        <w:pStyle w:val="ListParagraph"/>
        <w:numPr>
          <w:ilvl w:val="0"/>
          <w:numId w:val="27"/>
        </w:numPr>
        <w:spacing w:after="160" w:line="180" w:lineRule="auto"/>
        <w:rPr>
          <w:rFonts w:ascii="Garamond" w:hAnsi="Garamond"/>
          <w:sz w:val="22"/>
          <w:szCs w:val="22"/>
        </w:rPr>
      </w:pPr>
      <w:r w:rsidRPr="00EE3F80">
        <w:rPr>
          <w:rFonts w:ascii="Garamond" w:hAnsi="Garamond"/>
          <w:sz w:val="22"/>
          <w:szCs w:val="22"/>
        </w:rPr>
        <w:t>Assist in documenting project phases and creating summary reports.</w:t>
      </w:r>
    </w:p>
    <w:p w14:paraId="2F49F4E1" w14:textId="77777777" w:rsidR="00EE3F80" w:rsidRPr="00EE3F80" w:rsidRDefault="00EE3F80" w:rsidP="00EE3F80">
      <w:pPr>
        <w:pStyle w:val="ListParagraph"/>
        <w:numPr>
          <w:ilvl w:val="0"/>
          <w:numId w:val="27"/>
        </w:numPr>
        <w:spacing w:after="160" w:line="180" w:lineRule="auto"/>
        <w:rPr>
          <w:rFonts w:ascii="Garamond" w:hAnsi="Garamond"/>
          <w:sz w:val="22"/>
          <w:szCs w:val="22"/>
        </w:rPr>
      </w:pPr>
      <w:r w:rsidRPr="00EE3F80">
        <w:rPr>
          <w:rFonts w:ascii="Garamond" w:hAnsi="Garamond"/>
          <w:sz w:val="22"/>
          <w:szCs w:val="22"/>
        </w:rPr>
        <w:t>Create project schedules and plans that include estimates of materials.</w:t>
      </w:r>
    </w:p>
    <w:p w14:paraId="4344246B" w14:textId="77777777" w:rsidR="00EE3F80" w:rsidRPr="00EE3F80" w:rsidRDefault="00EE3F80" w:rsidP="00EE3F80">
      <w:pPr>
        <w:pStyle w:val="ListParagraph"/>
        <w:numPr>
          <w:ilvl w:val="0"/>
          <w:numId w:val="27"/>
        </w:numPr>
        <w:spacing w:after="160" w:line="180" w:lineRule="auto"/>
        <w:rPr>
          <w:rFonts w:ascii="Garamond" w:hAnsi="Garamond"/>
          <w:sz w:val="22"/>
          <w:szCs w:val="22"/>
        </w:rPr>
      </w:pPr>
      <w:r w:rsidRPr="00EE3F80">
        <w:rPr>
          <w:rFonts w:ascii="Garamond" w:hAnsi="Garamond"/>
          <w:sz w:val="22"/>
          <w:szCs w:val="22"/>
        </w:rPr>
        <w:t>Ensure that the project implementation is on time, schedule, and budget.</w:t>
      </w:r>
    </w:p>
    <w:p w14:paraId="2835FE0E" w14:textId="77777777" w:rsidR="00EE3F80" w:rsidRPr="00EE3F80" w:rsidRDefault="00EE3F80" w:rsidP="00EE3F80">
      <w:pPr>
        <w:pStyle w:val="ListParagraph"/>
        <w:numPr>
          <w:ilvl w:val="0"/>
          <w:numId w:val="27"/>
        </w:numPr>
        <w:spacing w:after="160" w:line="180" w:lineRule="auto"/>
        <w:rPr>
          <w:rFonts w:ascii="Garamond" w:hAnsi="Garamond"/>
          <w:sz w:val="22"/>
          <w:szCs w:val="22"/>
        </w:rPr>
      </w:pPr>
      <w:r w:rsidRPr="00EE3F80">
        <w:rPr>
          <w:rFonts w:ascii="Garamond" w:hAnsi="Garamond"/>
          <w:sz w:val="22"/>
          <w:szCs w:val="22"/>
        </w:rPr>
        <w:t>Act as the focal point of the project for all participants.</w:t>
      </w:r>
    </w:p>
    <w:p w14:paraId="3A60291E" w14:textId="77777777" w:rsidR="00EE3F80" w:rsidRPr="00EE3F80" w:rsidRDefault="00EE3F80" w:rsidP="00EE3F80">
      <w:pPr>
        <w:pStyle w:val="ListParagraph"/>
        <w:numPr>
          <w:ilvl w:val="0"/>
          <w:numId w:val="27"/>
        </w:numPr>
        <w:spacing w:after="160" w:line="180" w:lineRule="auto"/>
        <w:rPr>
          <w:rFonts w:ascii="Garamond" w:hAnsi="Garamond"/>
          <w:sz w:val="22"/>
          <w:szCs w:val="22"/>
        </w:rPr>
      </w:pPr>
      <w:r w:rsidRPr="00EE3F80">
        <w:rPr>
          <w:rFonts w:ascii="Garamond" w:hAnsi="Garamond"/>
          <w:sz w:val="22"/>
          <w:szCs w:val="22"/>
        </w:rPr>
        <w:t>Arrange and attend relevant meetings related to the project.</w:t>
      </w:r>
    </w:p>
    <w:p w14:paraId="1616290F" w14:textId="2C5A57F4" w:rsidR="00EE3F80" w:rsidRDefault="00EE3F80" w:rsidP="00EE3F80">
      <w:pPr>
        <w:pStyle w:val="ListParagraph"/>
        <w:numPr>
          <w:ilvl w:val="0"/>
          <w:numId w:val="27"/>
        </w:numPr>
        <w:spacing w:after="160" w:line="180" w:lineRule="auto"/>
        <w:rPr>
          <w:rFonts w:ascii="Garamond" w:hAnsi="Garamond"/>
          <w:sz w:val="22"/>
          <w:szCs w:val="22"/>
        </w:rPr>
      </w:pPr>
      <w:r w:rsidRPr="00EE3F80">
        <w:rPr>
          <w:rFonts w:ascii="Garamond" w:hAnsi="Garamond"/>
          <w:sz w:val="22"/>
          <w:szCs w:val="22"/>
        </w:rPr>
        <w:t>Coordinate activities, resources, equipment, and information.</w:t>
      </w:r>
    </w:p>
    <w:p w14:paraId="6A7E0057" w14:textId="050F0BF4" w:rsidR="00873243" w:rsidRPr="009A740A" w:rsidRDefault="009A740A" w:rsidP="009A740A">
      <w:pPr>
        <w:tabs>
          <w:tab w:val="left" w:pos="90"/>
        </w:tabs>
        <w:rPr>
          <w:rFonts w:ascii="Garamond" w:hAnsi="Garamond"/>
          <w:i/>
          <w:color w:val="6E90A0" w:themeColor="text2" w:themeTint="99"/>
        </w:rPr>
      </w:pPr>
      <w:r>
        <w:rPr>
          <w:rFonts w:ascii="Garamond" w:eastAsia="Times New Roman" w:hAnsi="Garamond"/>
          <w:b/>
          <w:color w:val="6E90A0" w:themeColor="text2" w:themeTint="99"/>
        </w:rPr>
        <w:lastRenderedPageBreak/>
        <w:t>Action for Humanity</w:t>
      </w:r>
      <w:r w:rsidR="00873243" w:rsidRPr="009A740A">
        <w:rPr>
          <w:rFonts w:ascii="Garamond" w:hAnsi="Garamond"/>
          <w:b/>
          <w:color w:val="6E90A0" w:themeColor="text2" w:themeTint="99"/>
        </w:rPr>
        <w:t>– Programme Unit</w:t>
      </w:r>
      <w:r w:rsidR="00873243" w:rsidRPr="009A740A">
        <w:rPr>
          <w:rFonts w:ascii="Garamond" w:eastAsia="Times New Roman" w:hAnsi="Garamond"/>
          <w:b/>
          <w:color w:val="6E90A0" w:themeColor="text2" w:themeTint="99"/>
        </w:rPr>
        <w:t xml:space="preserve">                                                          </w:t>
      </w:r>
      <w:r>
        <w:rPr>
          <w:rFonts w:ascii="Garamond" w:hAnsi="Garamond"/>
          <w:i/>
          <w:color w:val="6E90A0" w:themeColor="text2" w:themeTint="99"/>
        </w:rPr>
        <w:t>July</w:t>
      </w:r>
      <w:r w:rsidR="00873243" w:rsidRPr="009A740A">
        <w:rPr>
          <w:rFonts w:ascii="Garamond" w:hAnsi="Garamond"/>
          <w:i/>
          <w:color w:val="6E90A0" w:themeColor="text2" w:themeTint="99"/>
        </w:rPr>
        <w:t xml:space="preserve"> ,20</w:t>
      </w:r>
      <w:r>
        <w:rPr>
          <w:rFonts w:ascii="Garamond" w:hAnsi="Garamond"/>
          <w:i/>
          <w:color w:val="6E90A0" w:themeColor="text2" w:themeTint="99"/>
        </w:rPr>
        <w:t>19</w:t>
      </w:r>
      <w:r w:rsidR="00873243" w:rsidRPr="009A740A">
        <w:rPr>
          <w:rFonts w:ascii="Garamond" w:hAnsi="Garamond"/>
          <w:i/>
          <w:color w:val="6E90A0" w:themeColor="text2" w:themeTint="99"/>
        </w:rPr>
        <w:t xml:space="preserve"> – </w:t>
      </w:r>
      <w:r>
        <w:rPr>
          <w:rFonts w:ascii="Garamond" w:hAnsi="Garamond"/>
          <w:i/>
          <w:color w:val="6E90A0" w:themeColor="text2" w:themeTint="99"/>
        </w:rPr>
        <w:t>April</w:t>
      </w:r>
      <w:r w:rsidR="00873243" w:rsidRPr="009A740A">
        <w:rPr>
          <w:rFonts w:ascii="Garamond" w:hAnsi="Garamond"/>
          <w:i/>
          <w:color w:val="6E90A0" w:themeColor="text2" w:themeTint="99"/>
        </w:rPr>
        <w:t xml:space="preserve"> 2022 | Erbil, Iraq</w:t>
      </w:r>
    </w:p>
    <w:p w14:paraId="7EDFF02E" w14:textId="2D4A4E82" w:rsidR="00873243" w:rsidRDefault="009A740A" w:rsidP="009A740A">
      <w:pPr>
        <w:tabs>
          <w:tab w:val="left" w:pos="90"/>
        </w:tabs>
        <w:rPr>
          <w:rFonts w:ascii="Garamond" w:eastAsia="Times New Roman" w:hAnsi="Garamond"/>
          <w:b/>
          <w:color w:val="6E90A0" w:themeColor="text2" w:themeTint="99"/>
        </w:rPr>
      </w:pPr>
      <w:r>
        <w:rPr>
          <w:rFonts w:ascii="Garamond" w:eastAsia="Times New Roman" w:hAnsi="Garamond"/>
          <w:b/>
          <w:color w:val="6E90A0" w:themeColor="text2" w:themeTint="99"/>
        </w:rPr>
        <w:t>Protection and Education project coordinator/Manager</w:t>
      </w:r>
    </w:p>
    <w:p w14:paraId="7EBEAE36" w14:textId="05F2F88B" w:rsidR="00E44F81" w:rsidRPr="00E44F81" w:rsidRDefault="00E44F81" w:rsidP="00E44F81">
      <w:pPr>
        <w:pStyle w:val="ListParagraph"/>
        <w:numPr>
          <w:ilvl w:val="0"/>
          <w:numId w:val="27"/>
        </w:numPr>
        <w:spacing w:after="160" w:line="180" w:lineRule="auto"/>
        <w:rPr>
          <w:rFonts w:ascii="Garamond" w:hAnsi="Garamond"/>
          <w:sz w:val="22"/>
          <w:szCs w:val="22"/>
        </w:rPr>
      </w:pPr>
      <w:r w:rsidRPr="00E44F81">
        <w:rPr>
          <w:rFonts w:ascii="Garamond" w:hAnsi="Garamond"/>
          <w:sz w:val="22"/>
          <w:szCs w:val="22"/>
        </w:rPr>
        <w:t xml:space="preserve">Overall management of the education (Informal) Protection (CP, GBV, CM and PSS) projects. </w:t>
      </w:r>
    </w:p>
    <w:p w14:paraId="2FAE6023" w14:textId="06271B0C" w:rsidR="00E44F81" w:rsidRPr="00E44F81" w:rsidRDefault="00E44F81" w:rsidP="00E44F81">
      <w:pPr>
        <w:pStyle w:val="ListParagraph"/>
        <w:numPr>
          <w:ilvl w:val="0"/>
          <w:numId w:val="27"/>
        </w:numPr>
        <w:spacing w:after="160" w:line="180" w:lineRule="auto"/>
        <w:rPr>
          <w:rFonts w:ascii="Garamond" w:hAnsi="Garamond"/>
          <w:sz w:val="22"/>
          <w:szCs w:val="22"/>
        </w:rPr>
      </w:pPr>
      <w:r w:rsidRPr="00E44F81">
        <w:rPr>
          <w:rFonts w:ascii="Garamond" w:hAnsi="Garamond"/>
          <w:sz w:val="22"/>
          <w:szCs w:val="22"/>
        </w:rPr>
        <w:t xml:space="preserve">Ensure that all projects are delivered on time, within the scope, and within budget. </w:t>
      </w:r>
    </w:p>
    <w:p w14:paraId="6C61B904" w14:textId="6CAF5347" w:rsidR="00E44F81" w:rsidRPr="00E44F81" w:rsidRDefault="00E44F81" w:rsidP="00E44F81">
      <w:pPr>
        <w:pStyle w:val="ListParagraph"/>
        <w:numPr>
          <w:ilvl w:val="0"/>
          <w:numId w:val="27"/>
        </w:numPr>
        <w:spacing w:after="160" w:line="180" w:lineRule="auto"/>
        <w:rPr>
          <w:rFonts w:ascii="Garamond" w:hAnsi="Garamond"/>
          <w:sz w:val="22"/>
          <w:szCs w:val="22"/>
        </w:rPr>
      </w:pPr>
      <w:r w:rsidRPr="00E44F81">
        <w:rPr>
          <w:rFonts w:ascii="Garamond" w:hAnsi="Garamond"/>
          <w:sz w:val="22"/>
          <w:szCs w:val="22"/>
        </w:rPr>
        <w:t xml:space="preserve">Assist in the definition of project scope and objectives, involving all relevant internal stakeholders and ensuring technical feasibility. </w:t>
      </w:r>
    </w:p>
    <w:p w14:paraId="35DA3A49" w14:textId="24E24D4E" w:rsidR="00E44F81" w:rsidRPr="00E44F81" w:rsidRDefault="00E44F81" w:rsidP="00E44F81">
      <w:pPr>
        <w:pStyle w:val="ListParagraph"/>
        <w:numPr>
          <w:ilvl w:val="0"/>
          <w:numId w:val="27"/>
        </w:numPr>
        <w:spacing w:after="160" w:line="180" w:lineRule="auto"/>
        <w:rPr>
          <w:rFonts w:ascii="Garamond" w:hAnsi="Garamond"/>
          <w:sz w:val="22"/>
          <w:szCs w:val="22"/>
        </w:rPr>
      </w:pPr>
      <w:r w:rsidRPr="00E44F81">
        <w:rPr>
          <w:rFonts w:ascii="Garamond" w:hAnsi="Garamond"/>
          <w:sz w:val="22"/>
          <w:szCs w:val="22"/>
        </w:rPr>
        <w:t xml:space="preserve">Develop proposals, concept notes, budgets, log frames, and required assessments for new funding opportunities. </w:t>
      </w:r>
    </w:p>
    <w:p w14:paraId="2201F3D8" w14:textId="0E413DBA" w:rsidR="00E44F81" w:rsidRPr="00E44F81" w:rsidRDefault="00E44F81" w:rsidP="00E44F81">
      <w:pPr>
        <w:pStyle w:val="ListParagraph"/>
        <w:numPr>
          <w:ilvl w:val="0"/>
          <w:numId w:val="27"/>
        </w:numPr>
        <w:spacing w:after="160" w:line="180" w:lineRule="auto"/>
        <w:rPr>
          <w:rFonts w:ascii="Garamond" w:hAnsi="Garamond"/>
          <w:sz w:val="22"/>
          <w:szCs w:val="22"/>
        </w:rPr>
      </w:pPr>
      <w:r w:rsidRPr="00E44F81">
        <w:rPr>
          <w:rFonts w:ascii="Garamond" w:hAnsi="Garamond"/>
          <w:sz w:val="22"/>
          <w:szCs w:val="22"/>
        </w:rPr>
        <w:t xml:space="preserve">Develop a detailed project, procurement, human resource, budget forecast, MEAL, contingency, and risk plans to monitor and track progress. </w:t>
      </w:r>
    </w:p>
    <w:p w14:paraId="1CEB033E" w14:textId="5F556DB5" w:rsidR="00E44F81" w:rsidRPr="00E44F81" w:rsidRDefault="00E44F81" w:rsidP="00E44F81">
      <w:pPr>
        <w:pStyle w:val="ListParagraph"/>
        <w:numPr>
          <w:ilvl w:val="0"/>
          <w:numId w:val="27"/>
        </w:numPr>
        <w:spacing w:after="160" w:line="180" w:lineRule="auto"/>
        <w:rPr>
          <w:rFonts w:ascii="Garamond" w:hAnsi="Garamond"/>
          <w:sz w:val="22"/>
          <w:szCs w:val="22"/>
        </w:rPr>
      </w:pPr>
      <w:r w:rsidRPr="00E44F81">
        <w:rPr>
          <w:rFonts w:ascii="Garamond" w:hAnsi="Garamond"/>
          <w:sz w:val="22"/>
          <w:szCs w:val="22"/>
        </w:rPr>
        <w:t xml:space="preserve">Manage changes to the project scope, project schedule, and project costs using appropriate verification techniques. </w:t>
      </w:r>
    </w:p>
    <w:p w14:paraId="2ABF188D" w14:textId="28D6C41D" w:rsidR="00E44F81" w:rsidRPr="00E44F81" w:rsidRDefault="00E44F81" w:rsidP="00E44F81">
      <w:pPr>
        <w:pStyle w:val="ListParagraph"/>
        <w:numPr>
          <w:ilvl w:val="0"/>
          <w:numId w:val="27"/>
        </w:numPr>
        <w:spacing w:after="160" w:line="180" w:lineRule="auto"/>
        <w:rPr>
          <w:rFonts w:ascii="Garamond" w:hAnsi="Garamond"/>
          <w:sz w:val="22"/>
          <w:szCs w:val="22"/>
        </w:rPr>
      </w:pPr>
      <w:r w:rsidRPr="00E44F81">
        <w:rPr>
          <w:rFonts w:ascii="Garamond" w:hAnsi="Garamond"/>
          <w:sz w:val="22"/>
          <w:szCs w:val="22"/>
        </w:rPr>
        <w:t xml:space="preserve">Manage the relationship with the donors, partners, and relevant stakeholders. </w:t>
      </w:r>
    </w:p>
    <w:p w14:paraId="0A54ED90" w14:textId="41F37F75" w:rsidR="00E44F81" w:rsidRPr="00E44F81" w:rsidRDefault="00E44F81" w:rsidP="00E44F81">
      <w:pPr>
        <w:pStyle w:val="ListParagraph"/>
        <w:numPr>
          <w:ilvl w:val="0"/>
          <w:numId w:val="27"/>
        </w:numPr>
        <w:spacing w:after="160" w:line="180" w:lineRule="auto"/>
        <w:rPr>
          <w:rFonts w:ascii="Garamond" w:hAnsi="Garamond"/>
          <w:sz w:val="22"/>
          <w:szCs w:val="22"/>
        </w:rPr>
      </w:pPr>
      <w:r w:rsidRPr="00E44F81">
        <w:rPr>
          <w:rFonts w:ascii="Garamond" w:hAnsi="Garamond"/>
          <w:sz w:val="22"/>
          <w:szCs w:val="22"/>
        </w:rPr>
        <w:t xml:space="preserve">Meet budgetary objectives and </w:t>
      </w:r>
      <w:proofErr w:type="gramStart"/>
      <w:r w:rsidRPr="00E44F81">
        <w:rPr>
          <w:rFonts w:ascii="Garamond" w:hAnsi="Garamond"/>
          <w:sz w:val="22"/>
          <w:szCs w:val="22"/>
        </w:rPr>
        <w:t>make adjustments to</w:t>
      </w:r>
      <w:proofErr w:type="gramEnd"/>
      <w:r w:rsidRPr="00E44F81">
        <w:rPr>
          <w:rFonts w:ascii="Garamond" w:hAnsi="Garamond"/>
          <w:sz w:val="22"/>
          <w:szCs w:val="22"/>
        </w:rPr>
        <w:t xml:space="preserve"> project constraints based on financial analysis. In conjunction with the finance and logistics staff, ensure project budgets are well scheduled and a procurement plan is drawn up. </w:t>
      </w:r>
    </w:p>
    <w:p w14:paraId="30543F7C" w14:textId="2F36420B" w:rsidR="00E44F81" w:rsidRPr="00E44F81" w:rsidRDefault="00E44F81" w:rsidP="00E44F81">
      <w:pPr>
        <w:pStyle w:val="ListParagraph"/>
        <w:numPr>
          <w:ilvl w:val="0"/>
          <w:numId w:val="27"/>
        </w:numPr>
        <w:spacing w:after="160" w:line="180" w:lineRule="auto"/>
        <w:rPr>
          <w:rFonts w:ascii="Garamond" w:hAnsi="Garamond"/>
          <w:sz w:val="22"/>
          <w:szCs w:val="22"/>
        </w:rPr>
      </w:pPr>
      <w:r w:rsidRPr="00E44F81">
        <w:rPr>
          <w:rFonts w:ascii="Garamond" w:hAnsi="Garamond"/>
          <w:sz w:val="22"/>
          <w:szCs w:val="22"/>
        </w:rPr>
        <w:t xml:space="preserve">Present the project and in formal meetings with external entities as required. </w:t>
      </w:r>
    </w:p>
    <w:p w14:paraId="42DEA26F" w14:textId="4481DF93" w:rsidR="00E44F81" w:rsidRPr="00E44F81" w:rsidRDefault="00E44F81" w:rsidP="00E44F81">
      <w:pPr>
        <w:pStyle w:val="ListParagraph"/>
        <w:numPr>
          <w:ilvl w:val="0"/>
          <w:numId w:val="27"/>
        </w:numPr>
        <w:spacing w:after="160" w:line="180" w:lineRule="auto"/>
        <w:rPr>
          <w:rFonts w:ascii="Garamond" w:hAnsi="Garamond"/>
          <w:sz w:val="22"/>
          <w:szCs w:val="22"/>
        </w:rPr>
      </w:pPr>
      <w:r w:rsidRPr="00E44F81">
        <w:rPr>
          <w:rFonts w:ascii="Garamond" w:hAnsi="Garamond"/>
          <w:sz w:val="22"/>
          <w:szCs w:val="22"/>
        </w:rPr>
        <w:t xml:space="preserve">Organizing, attending, and participating in internal and external meetings. </w:t>
      </w:r>
    </w:p>
    <w:p w14:paraId="11815BF8" w14:textId="79F2B963" w:rsidR="00E44F81" w:rsidRPr="00E44F81" w:rsidRDefault="00E44F81" w:rsidP="00E44F81">
      <w:pPr>
        <w:pStyle w:val="ListParagraph"/>
        <w:numPr>
          <w:ilvl w:val="0"/>
          <w:numId w:val="27"/>
        </w:numPr>
        <w:spacing w:after="160" w:line="180" w:lineRule="auto"/>
        <w:rPr>
          <w:rFonts w:ascii="Garamond" w:hAnsi="Garamond"/>
          <w:sz w:val="22"/>
          <w:szCs w:val="22"/>
        </w:rPr>
      </w:pPr>
      <w:r w:rsidRPr="00E44F81">
        <w:rPr>
          <w:rFonts w:ascii="Garamond" w:hAnsi="Garamond"/>
          <w:sz w:val="22"/>
          <w:szCs w:val="22"/>
        </w:rPr>
        <w:t xml:space="preserve">Reporting regularly to senior management and donors/Partners. </w:t>
      </w:r>
    </w:p>
    <w:p w14:paraId="16B293EA" w14:textId="738AE4D4" w:rsidR="009A740A" w:rsidRPr="00E44F81" w:rsidRDefault="00E44F81" w:rsidP="00E44F81">
      <w:pPr>
        <w:pStyle w:val="ListParagraph"/>
        <w:numPr>
          <w:ilvl w:val="0"/>
          <w:numId w:val="27"/>
        </w:numPr>
        <w:spacing w:after="160" w:line="180" w:lineRule="auto"/>
        <w:rPr>
          <w:rFonts w:ascii="Garamond" w:hAnsi="Garamond"/>
          <w:sz w:val="22"/>
          <w:szCs w:val="22"/>
        </w:rPr>
      </w:pPr>
      <w:r w:rsidRPr="00E44F81">
        <w:rPr>
          <w:rFonts w:ascii="Garamond" w:hAnsi="Garamond"/>
          <w:sz w:val="22"/>
          <w:szCs w:val="22"/>
        </w:rPr>
        <w:t>Provide project updates consistently to various stakeholders about strategy, adjustments, and progress.</w:t>
      </w:r>
    </w:p>
    <w:p w14:paraId="5A466342" w14:textId="61C9E915" w:rsidR="00E44F81" w:rsidRPr="00E44F81" w:rsidRDefault="00E44F81" w:rsidP="00E44F81">
      <w:pPr>
        <w:tabs>
          <w:tab w:val="left" w:pos="90"/>
        </w:tabs>
        <w:rPr>
          <w:rFonts w:ascii="Garamond" w:hAnsi="Garamond"/>
          <w:i/>
          <w:color w:val="6E90A0" w:themeColor="text2" w:themeTint="99"/>
        </w:rPr>
      </w:pPr>
      <w:r w:rsidRPr="00E44F81">
        <w:rPr>
          <w:rFonts w:ascii="Garamond" w:eastAsia="Times New Roman" w:hAnsi="Garamond"/>
          <w:b/>
          <w:color w:val="6E90A0" w:themeColor="text2" w:themeTint="99"/>
        </w:rPr>
        <w:t>Action for Humanity</w:t>
      </w:r>
      <w:r w:rsidRPr="00E44F81">
        <w:rPr>
          <w:rFonts w:ascii="Garamond" w:hAnsi="Garamond"/>
          <w:b/>
          <w:color w:val="6E90A0" w:themeColor="text2" w:themeTint="99"/>
        </w:rPr>
        <w:t>– Programme Unit</w:t>
      </w:r>
      <w:r w:rsidRPr="00E44F81">
        <w:rPr>
          <w:rFonts w:ascii="Garamond" w:eastAsia="Times New Roman" w:hAnsi="Garamond"/>
          <w:b/>
          <w:color w:val="6E90A0" w:themeColor="text2" w:themeTint="99"/>
        </w:rPr>
        <w:t xml:space="preserve">                                                          </w:t>
      </w:r>
      <w:r w:rsidRPr="00E44F81">
        <w:rPr>
          <w:rFonts w:ascii="Garamond" w:hAnsi="Garamond"/>
          <w:i/>
          <w:color w:val="6E90A0" w:themeColor="text2" w:themeTint="99"/>
        </w:rPr>
        <w:t xml:space="preserve">July ,2019 – </w:t>
      </w:r>
      <w:r w:rsidR="004E0AF0">
        <w:rPr>
          <w:rFonts w:ascii="Garamond" w:hAnsi="Garamond"/>
          <w:i/>
          <w:color w:val="6E90A0" w:themeColor="text2" w:themeTint="99"/>
        </w:rPr>
        <w:t>March</w:t>
      </w:r>
      <w:r w:rsidRPr="00E44F81">
        <w:rPr>
          <w:rFonts w:ascii="Garamond" w:hAnsi="Garamond"/>
          <w:i/>
          <w:color w:val="6E90A0" w:themeColor="text2" w:themeTint="99"/>
        </w:rPr>
        <w:t xml:space="preserve"> 202</w:t>
      </w:r>
      <w:r w:rsidR="004E0AF0">
        <w:rPr>
          <w:rFonts w:ascii="Garamond" w:hAnsi="Garamond"/>
          <w:i/>
          <w:color w:val="6E90A0" w:themeColor="text2" w:themeTint="99"/>
        </w:rPr>
        <w:t>1</w:t>
      </w:r>
      <w:r w:rsidRPr="00E44F81">
        <w:rPr>
          <w:rFonts w:ascii="Garamond" w:hAnsi="Garamond"/>
          <w:i/>
          <w:color w:val="6E90A0" w:themeColor="text2" w:themeTint="99"/>
        </w:rPr>
        <w:t xml:space="preserve"> | Erbil, Iraq</w:t>
      </w:r>
    </w:p>
    <w:p w14:paraId="595ABDCE" w14:textId="713FE7DB" w:rsidR="00E44F81" w:rsidRPr="00E44F81" w:rsidRDefault="00E44F81" w:rsidP="00E44F81">
      <w:pPr>
        <w:tabs>
          <w:tab w:val="left" w:pos="90"/>
        </w:tabs>
        <w:rPr>
          <w:rFonts w:ascii="Garamond" w:eastAsia="Times New Roman" w:hAnsi="Garamond"/>
          <w:b/>
          <w:color w:val="6E90A0" w:themeColor="text2" w:themeTint="99"/>
        </w:rPr>
      </w:pPr>
      <w:r>
        <w:rPr>
          <w:rFonts w:ascii="Garamond" w:eastAsia="Times New Roman" w:hAnsi="Garamond"/>
          <w:b/>
          <w:color w:val="6E90A0" w:themeColor="text2" w:themeTint="99"/>
        </w:rPr>
        <w:t>Risk</w:t>
      </w:r>
      <w:r w:rsidRPr="00E44F81">
        <w:rPr>
          <w:rFonts w:ascii="Garamond" w:eastAsia="Times New Roman" w:hAnsi="Garamond"/>
          <w:b/>
          <w:color w:val="6E90A0" w:themeColor="text2" w:themeTint="99"/>
        </w:rPr>
        <w:t xml:space="preserve"> Education project Manager</w:t>
      </w:r>
    </w:p>
    <w:p w14:paraId="2951001D" w14:textId="77777777" w:rsidR="004E0AF0" w:rsidRPr="004E0AF0" w:rsidRDefault="004E0AF0" w:rsidP="004E0AF0">
      <w:pPr>
        <w:pStyle w:val="ListParagraph"/>
        <w:numPr>
          <w:ilvl w:val="0"/>
          <w:numId w:val="27"/>
        </w:numPr>
        <w:spacing w:after="160" w:line="180" w:lineRule="auto"/>
        <w:rPr>
          <w:rFonts w:ascii="Garamond" w:hAnsi="Garamond"/>
          <w:sz w:val="22"/>
          <w:szCs w:val="22"/>
        </w:rPr>
      </w:pPr>
      <w:r w:rsidRPr="004E0AF0">
        <w:rPr>
          <w:rFonts w:ascii="Garamond" w:hAnsi="Garamond"/>
          <w:sz w:val="22"/>
          <w:szCs w:val="22"/>
        </w:rPr>
        <w:t xml:space="preserve">Overall management of project staff </w:t>
      </w:r>
    </w:p>
    <w:p w14:paraId="334E99EB" w14:textId="77777777" w:rsidR="004E0AF0" w:rsidRPr="004E0AF0" w:rsidRDefault="004E0AF0" w:rsidP="004E0AF0">
      <w:pPr>
        <w:pStyle w:val="ListParagraph"/>
        <w:numPr>
          <w:ilvl w:val="0"/>
          <w:numId w:val="27"/>
        </w:numPr>
        <w:spacing w:after="160" w:line="180" w:lineRule="auto"/>
        <w:rPr>
          <w:rFonts w:ascii="Garamond" w:hAnsi="Garamond"/>
          <w:sz w:val="22"/>
          <w:szCs w:val="22"/>
        </w:rPr>
      </w:pPr>
      <w:r w:rsidRPr="004E0AF0">
        <w:rPr>
          <w:rFonts w:ascii="Garamond" w:hAnsi="Garamond"/>
          <w:sz w:val="22"/>
          <w:szCs w:val="22"/>
        </w:rPr>
        <w:t xml:space="preserve">Present the project and AFH in formal meetings with external entities as required. </w:t>
      </w:r>
    </w:p>
    <w:p w14:paraId="03352EB2" w14:textId="77777777" w:rsidR="004E0AF0" w:rsidRPr="004E0AF0" w:rsidRDefault="004E0AF0" w:rsidP="004E0AF0">
      <w:pPr>
        <w:pStyle w:val="ListParagraph"/>
        <w:numPr>
          <w:ilvl w:val="0"/>
          <w:numId w:val="27"/>
        </w:numPr>
        <w:spacing w:after="160" w:line="180" w:lineRule="auto"/>
        <w:rPr>
          <w:rFonts w:ascii="Garamond" w:hAnsi="Garamond"/>
          <w:sz w:val="22"/>
          <w:szCs w:val="22"/>
        </w:rPr>
      </w:pPr>
      <w:r w:rsidRPr="004E0AF0">
        <w:rPr>
          <w:rFonts w:ascii="Garamond" w:hAnsi="Garamond"/>
          <w:sz w:val="22"/>
          <w:szCs w:val="22"/>
        </w:rPr>
        <w:t xml:space="preserve">Develop and manage the implementation of project activities to achieve project goals and objectives including designing and implementing relevant indicators, monitoring, and evaluating systems and frameworks. </w:t>
      </w:r>
    </w:p>
    <w:p w14:paraId="288D17AC" w14:textId="77777777" w:rsidR="004E0AF0" w:rsidRPr="004E0AF0" w:rsidRDefault="004E0AF0" w:rsidP="004E0AF0">
      <w:pPr>
        <w:pStyle w:val="ListParagraph"/>
        <w:numPr>
          <w:ilvl w:val="0"/>
          <w:numId w:val="27"/>
        </w:numPr>
        <w:spacing w:after="160" w:line="180" w:lineRule="auto"/>
        <w:rPr>
          <w:rFonts w:ascii="Garamond" w:hAnsi="Garamond"/>
          <w:sz w:val="22"/>
          <w:szCs w:val="22"/>
        </w:rPr>
      </w:pPr>
      <w:r w:rsidRPr="004E0AF0">
        <w:rPr>
          <w:rFonts w:ascii="Garamond" w:hAnsi="Garamond"/>
          <w:sz w:val="22"/>
          <w:szCs w:val="22"/>
        </w:rPr>
        <w:t xml:space="preserve">Contribute to the development of proposals for new funding opportunities. </w:t>
      </w:r>
    </w:p>
    <w:p w14:paraId="194239B7" w14:textId="77777777" w:rsidR="004E0AF0" w:rsidRPr="004E0AF0" w:rsidRDefault="004E0AF0" w:rsidP="004E0AF0">
      <w:pPr>
        <w:pStyle w:val="ListParagraph"/>
        <w:numPr>
          <w:ilvl w:val="0"/>
          <w:numId w:val="27"/>
        </w:numPr>
        <w:spacing w:after="160" w:line="180" w:lineRule="auto"/>
        <w:rPr>
          <w:rFonts w:ascii="Garamond" w:hAnsi="Garamond"/>
          <w:sz w:val="22"/>
          <w:szCs w:val="22"/>
        </w:rPr>
      </w:pPr>
      <w:r w:rsidRPr="004E0AF0">
        <w:rPr>
          <w:rFonts w:ascii="Garamond" w:hAnsi="Garamond"/>
          <w:sz w:val="22"/>
          <w:szCs w:val="22"/>
        </w:rPr>
        <w:t xml:space="preserve">Maintain up to date project plans based on activities and financial progress. </w:t>
      </w:r>
    </w:p>
    <w:p w14:paraId="5322D970" w14:textId="77777777" w:rsidR="004E0AF0" w:rsidRPr="004E0AF0" w:rsidRDefault="004E0AF0" w:rsidP="004E0AF0">
      <w:pPr>
        <w:pStyle w:val="ListParagraph"/>
        <w:numPr>
          <w:ilvl w:val="0"/>
          <w:numId w:val="27"/>
        </w:numPr>
        <w:spacing w:after="160" w:line="180" w:lineRule="auto"/>
        <w:rPr>
          <w:rFonts w:ascii="Garamond" w:hAnsi="Garamond"/>
          <w:sz w:val="22"/>
          <w:szCs w:val="22"/>
        </w:rPr>
      </w:pPr>
      <w:r w:rsidRPr="004E0AF0">
        <w:rPr>
          <w:rFonts w:ascii="Garamond" w:hAnsi="Garamond"/>
          <w:sz w:val="22"/>
          <w:szCs w:val="22"/>
        </w:rPr>
        <w:t xml:space="preserve">Ensure timely and accurate contributions to project narrative reports, quarterly performance indicator tracking tables, </w:t>
      </w:r>
      <w:proofErr w:type="gramStart"/>
      <w:r w:rsidRPr="004E0AF0">
        <w:rPr>
          <w:rFonts w:ascii="Garamond" w:hAnsi="Garamond"/>
          <w:sz w:val="22"/>
          <w:szCs w:val="22"/>
        </w:rPr>
        <w:t>baseline</w:t>
      </w:r>
      <w:proofErr w:type="gramEnd"/>
      <w:r w:rsidRPr="004E0AF0">
        <w:rPr>
          <w:rFonts w:ascii="Garamond" w:hAnsi="Garamond"/>
          <w:sz w:val="22"/>
          <w:szCs w:val="22"/>
        </w:rPr>
        <w:t xml:space="preserve"> and final reports. </w:t>
      </w:r>
    </w:p>
    <w:p w14:paraId="2C9FAF07" w14:textId="77777777" w:rsidR="004E0AF0" w:rsidRPr="004E0AF0" w:rsidRDefault="004E0AF0" w:rsidP="004E0AF0">
      <w:pPr>
        <w:pStyle w:val="ListParagraph"/>
        <w:numPr>
          <w:ilvl w:val="0"/>
          <w:numId w:val="27"/>
        </w:numPr>
        <w:spacing w:after="160" w:line="180" w:lineRule="auto"/>
        <w:rPr>
          <w:rFonts w:ascii="Garamond" w:hAnsi="Garamond"/>
          <w:sz w:val="22"/>
          <w:szCs w:val="22"/>
        </w:rPr>
      </w:pPr>
      <w:r w:rsidRPr="004E0AF0">
        <w:rPr>
          <w:rFonts w:ascii="Garamond" w:hAnsi="Garamond"/>
          <w:sz w:val="22"/>
          <w:szCs w:val="22"/>
        </w:rPr>
        <w:t xml:space="preserve">Develop a Detail Implementation plan, procurement plan, human resource plan, budget spending trend monitoring plan, and performance indicators for each project. </w:t>
      </w:r>
    </w:p>
    <w:p w14:paraId="4B97549E" w14:textId="77777777" w:rsidR="004E0AF0" w:rsidRPr="004E0AF0" w:rsidRDefault="004E0AF0" w:rsidP="004E0AF0">
      <w:pPr>
        <w:pStyle w:val="ListParagraph"/>
        <w:numPr>
          <w:ilvl w:val="0"/>
          <w:numId w:val="27"/>
        </w:numPr>
        <w:spacing w:after="160" w:line="180" w:lineRule="auto"/>
        <w:rPr>
          <w:rFonts w:ascii="Garamond" w:hAnsi="Garamond"/>
          <w:sz w:val="22"/>
          <w:szCs w:val="22"/>
        </w:rPr>
      </w:pPr>
      <w:r w:rsidRPr="004E0AF0">
        <w:rPr>
          <w:rFonts w:ascii="Garamond" w:hAnsi="Garamond"/>
          <w:sz w:val="22"/>
          <w:szCs w:val="22"/>
        </w:rPr>
        <w:t xml:space="preserve">Ensuring the project is implemented in line with Protection policies or relevant standards and in collaboration with Protection cluster, various protection-related working groups, and other stakeholders. </w:t>
      </w:r>
    </w:p>
    <w:p w14:paraId="16EBD06C" w14:textId="77777777" w:rsidR="004E0AF0" w:rsidRPr="004E0AF0" w:rsidRDefault="004E0AF0" w:rsidP="004E0AF0">
      <w:pPr>
        <w:pStyle w:val="ListParagraph"/>
        <w:numPr>
          <w:ilvl w:val="0"/>
          <w:numId w:val="27"/>
        </w:numPr>
        <w:spacing w:after="160" w:line="180" w:lineRule="auto"/>
        <w:rPr>
          <w:rFonts w:ascii="Garamond" w:hAnsi="Garamond"/>
          <w:sz w:val="22"/>
          <w:szCs w:val="22"/>
        </w:rPr>
      </w:pPr>
      <w:r w:rsidRPr="004E0AF0">
        <w:rPr>
          <w:rFonts w:ascii="Garamond" w:hAnsi="Garamond"/>
          <w:sz w:val="22"/>
          <w:szCs w:val="22"/>
        </w:rPr>
        <w:t xml:space="preserve">Ensure all internal and external narrative and financial reports (weekly, monthly, </w:t>
      </w:r>
      <w:proofErr w:type="gramStart"/>
      <w:r w:rsidRPr="004E0AF0">
        <w:rPr>
          <w:rFonts w:ascii="Garamond" w:hAnsi="Garamond"/>
          <w:sz w:val="22"/>
          <w:szCs w:val="22"/>
        </w:rPr>
        <w:t>interim</w:t>
      </w:r>
      <w:proofErr w:type="gramEnd"/>
      <w:r w:rsidRPr="004E0AF0">
        <w:rPr>
          <w:rFonts w:ascii="Garamond" w:hAnsi="Garamond"/>
          <w:sz w:val="22"/>
          <w:szCs w:val="22"/>
        </w:rPr>
        <w:t xml:space="preserve"> and final) for the assigned projects are submitted within agreed time frames to the relevant stakeholders. </w:t>
      </w:r>
    </w:p>
    <w:p w14:paraId="20ECF48C" w14:textId="6730148F" w:rsidR="00873243" w:rsidRDefault="004E0AF0" w:rsidP="004E0AF0">
      <w:pPr>
        <w:pStyle w:val="ListParagraph"/>
        <w:numPr>
          <w:ilvl w:val="0"/>
          <w:numId w:val="27"/>
        </w:numPr>
        <w:spacing w:after="160" w:line="180" w:lineRule="auto"/>
        <w:rPr>
          <w:rFonts w:ascii="Garamond" w:hAnsi="Garamond"/>
          <w:sz w:val="22"/>
          <w:szCs w:val="22"/>
        </w:rPr>
      </w:pPr>
      <w:r w:rsidRPr="004E0AF0">
        <w:rPr>
          <w:rFonts w:ascii="Garamond" w:hAnsi="Garamond"/>
          <w:sz w:val="22"/>
          <w:szCs w:val="22"/>
        </w:rPr>
        <w:t>Responsible for managing project budgets, monitoring expenditure to budget, and identifying and acting on any corrective actions required. In conjunction with the finance and logistics staff.</w:t>
      </w:r>
    </w:p>
    <w:p w14:paraId="286BEB2B" w14:textId="3B11A712" w:rsidR="004E0AF0" w:rsidRPr="004E0AF0" w:rsidRDefault="004E0AF0" w:rsidP="004E0AF0">
      <w:pPr>
        <w:tabs>
          <w:tab w:val="left" w:pos="90"/>
        </w:tabs>
        <w:rPr>
          <w:rFonts w:ascii="Garamond" w:hAnsi="Garamond"/>
          <w:i/>
          <w:color w:val="6E90A0" w:themeColor="text2" w:themeTint="99"/>
        </w:rPr>
      </w:pPr>
      <w:r>
        <w:rPr>
          <w:rFonts w:ascii="Garamond" w:eastAsia="Times New Roman" w:hAnsi="Garamond"/>
          <w:b/>
          <w:color w:val="6E90A0" w:themeColor="text2" w:themeTint="99"/>
        </w:rPr>
        <w:t>Women for Women International</w:t>
      </w:r>
      <w:r w:rsidRPr="004E0AF0">
        <w:rPr>
          <w:rFonts w:ascii="Garamond" w:hAnsi="Garamond"/>
          <w:b/>
          <w:color w:val="6E90A0" w:themeColor="text2" w:themeTint="99"/>
        </w:rPr>
        <w:t xml:space="preserve">– </w:t>
      </w:r>
      <w:r>
        <w:rPr>
          <w:rFonts w:ascii="Garamond" w:hAnsi="Garamond"/>
          <w:b/>
          <w:color w:val="6E90A0" w:themeColor="text2" w:themeTint="99"/>
        </w:rPr>
        <w:t>GBV</w:t>
      </w:r>
      <w:r w:rsidRPr="004E0AF0">
        <w:rPr>
          <w:rFonts w:ascii="Garamond" w:hAnsi="Garamond"/>
          <w:b/>
          <w:color w:val="6E90A0" w:themeColor="text2" w:themeTint="99"/>
        </w:rPr>
        <w:t xml:space="preserve"> Unit</w:t>
      </w:r>
      <w:r w:rsidRPr="004E0AF0">
        <w:rPr>
          <w:rFonts w:ascii="Garamond" w:eastAsia="Times New Roman" w:hAnsi="Garamond"/>
          <w:b/>
          <w:color w:val="6E90A0" w:themeColor="text2" w:themeTint="99"/>
        </w:rPr>
        <w:t xml:space="preserve">                                                </w:t>
      </w:r>
      <w:r w:rsidR="0070624E">
        <w:rPr>
          <w:rFonts w:ascii="Garamond" w:hAnsi="Garamond"/>
          <w:i/>
          <w:color w:val="6E90A0" w:themeColor="text2" w:themeTint="99"/>
        </w:rPr>
        <w:t>April</w:t>
      </w:r>
      <w:r w:rsidRPr="004E0AF0">
        <w:rPr>
          <w:rFonts w:ascii="Garamond" w:hAnsi="Garamond"/>
          <w:i/>
          <w:color w:val="6E90A0" w:themeColor="text2" w:themeTint="99"/>
        </w:rPr>
        <w:t xml:space="preserve"> ,2019 – </w:t>
      </w:r>
      <w:r w:rsidR="0070624E">
        <w:rPr>
          <w:rFonts w:ascii="Garamond" w:hAnsi="Garamond"/>
          <w:i/>
          <w:color w:val="6E90A0" w:themeColor="text2" w:themeTint="99"/>
        </w:rPr>
        <w:t>July</w:t>
      </w:r>
      <w:r w:rsidRPr="004E0AF0">
        <w:rPr>
          <w:rFonts w:ascii="Garamond" w:hAnsi="Garamond"/>
          <w:i/>
          <w:color w:val="6E90A0" w:themeColor="text2" w:themeTint="99"/>
        </w:rPr>
        <w:t xml:space="preserve"> 20</w:t>
      </w:r>
      <w:r w:rsidR="0070624E">
        <w:rPr>
          <w:rFonts w:ascii="Garamond" w:hAnsi="Garamond"/>
          <w:i/>
          <w:color w:val="6E90A0" w:themeColor="text2" w:themeTint="99"/>
        </w:rPr>
        <w:t>19</w:t>
      </w:r>
      <w:r w:rsidRPr="004E0AF0">
        <w:rPr>
          <w:rFonts w:ascii="Garamond" w:hAnsi="Garamond"/>
          <w:i/>
          <w:color w:val="6E90A0" w:themeColor="text2" w:themeTint="99"/>
        </w:rPr>
        <w:t xml:space="preserve"> | Erbil, Iraq</w:t>
      </w:r>
    </w:p>
    <w:p w14:paraId="4F29A511" w14:textId="7FD9A176" w:rsidR="004E0AF0" w:rsidRPr="004E0AF0" w:rsidRDefault="004E0AF0" w:rsidP="004E0AF0">
      <w:pPr>
        <w:tabs>
          <w:tab w:val="left" w:pos="90"/>
        </w:tabs>
        <w:rPr>
          <w:rFonts w:ascii="Garamond" w:eastAsia="Times New Roman" w:hAnsi="Garamond"/>
          <w:b/>
          <w:color w:val="6E90A0" w:themeColor="text2" w:themeTint="99"/>
        </w:rPr>
      </w:pPr>
      <w:r>
        <w:rPr>
          <w:rFonts w:ascii="Garamond" w:eastAsia="Times New Roman" w:hAnsi="Garamond"/>
          <w:b/>
          <w:color w:val="6E90A0" w:themeColor="text2" w:themeTint="99"/>
        </w:rPr>
        <w:t>Men’s engagement trainer</w:t>
      </w:r>
    </w:p>
    <w:p w14:paraId="696A4078" w14:textId="77777777" w:rsidR="0070624E" w:rsidRPr="0070624E" w:rsidRDefault="0070624E" w:rsidP="0070624E">
      <w:pPr>
        <w:pStyle w:val="ListParagraph"/>
        <w:numPr>
          <w:ilvl w:val="0"/>
          <w:numId w:val="27"/>
        </w:numPr>
        <w:spacing w:after="160" w:line="180" w:lineRule="auto"/>
        <w:rPr>
          <w:rFonts w:ascii="Garamond" w:hAnsi="Garamond"/>
          <w:sz w:val="22"/>
          <w:szCs w:val="22"/>
        </w:rPr>
      </w:pPr>
      <w:r w:rsidRPr="0070624E">
        <w:rPr>
          <w:rFonts w:ascii="Garamond" w:hAnsi="Garamond"/>
          <w:sz w:val="22"/>
          <w:szCs w:val="22"/>
        </w:rPr>
        <w:t xml:space="preserve">Design a culturally appropriate strategy for men’s engagement programming in KRI, drawing on examples and lessons learned from other countries. </w:t>
      </w:r>
    </w:p>
    <w:p w14:paraId="495F4D09" w14:textId="77777777" w:rsidR="0070624E" w:rsidRPr="0070624E" w:rsidRDefault="0070624E" w:rsidP="0070624E">
      <w:pPr>
        <w:pStyle w:val="ListParagraph"/>
        <w:numPr>
          <w:ilvl w:val="0"/>
          <w:numId w:val="27"/>
        </w:numPr>
        <w:spacing w:after="160" w:line="180" w:lineRule="auto"/>
        <w:rPr>
          <w:rFonts w:ascii="Garamond" w:hAnsi="Garamond"/>
          <w:sz w:val="22"/>
          <w:szCs w:val="22"/>
        </w:rPr>
      </w:pPr>
      <w:r w:rsidRPr="0070624E">
        <w:rPr>
          <w:rFonts w:ascii="Garamond" w:hAnsi="Garamond"/>
          <w:sz w:val="22"/>
          <w:szCs w:val="22"/>
        </w:rPr>
        <w:t xml:space="preserve">Deliver trainings to beneficiaries and prepare session materials as needed, and design curriculum for the program. </w:t>
      </w:r>
    </w:p>
    <w:p w14:paraId="5491507F" w14:textId="77777777" w:rsidR="0070624E" w:rsidRPr="0070624E" w:rsidRDefault="0070624E" w:rsidP="0070624E">
      <w:pPr>
        <w:pStyle w:val="ListParagraph"/>
        <w:numPr>
          <w:ilvl w:val="0"/>
          <w:numId w:val="27"/>
        </w:numPr>
        <w:spacing w:after="160" w:line="180" w:lineRule="auto"/>
        <w:rPr>
          <w:rFonts w:ascii="Garamond" w:hAnsi="Garamond"/>
          <w:sz w:val="22"/>
          <w:szCs w:val="22"/>
        </w:rPr>
      </w:pPr>
      <w:r w:rsidRPr="0070624E">
        <w:rPr>
          <w:rFonts w:ascii="Garamond" w:hAnsi="Garamond"/>
          <w:sz w:val="22"/>
          <w:szCs w:val="22"/>
        </w:rPr>
        <w:t xml:space="preserve">Develop a training curriculum for each target audience/training method that addresses women’s rights, violence against women, unequal power dynamics, challenging patriarchal structures and social norms that are harmful to women, and promoting women's economic empowerment. </w:t>
      </w:r>
    </w:p>
    <w:p w14:paraId="29F6DB67" w14:textId="77777777" w:rsidR="0070624E" w:rsidRPr="0070624E" w:rsidRDefault="0070624E" w:rsidP="0070624E">
      <w:pPr>
        <w:pStyle w:val="ListParagraph"/>
        <w:numPr>
          <w:ilvl w:val="0"/>
          <w:numId w:val="27"/>
        </w:numPr>
        <w:spacing w:after="160" w:line="180" w:lineRule="auto"/>
        <w:rPr>
          <w:rFonts w:ascii="Garamond" w:hAnsi="Garamond"/>
          <w:sz w:val="22"/>
          <w:szCs w:val="22"/>
        </w:rPr>
      </w:pPr>
      <w:r w:rsidRPr="0070624E">
        <w:rPr>
          <w:rFonts w:ascii="Garamond" w:hAnsi="Garamond"/>
          <w:sz w:val="22"/>
          <w:szCs w:val="22"/>
        </w:rPr>
        <w:t xml:space="preserve">Establish trainings schedule and ensure that all required logistics are in place. </w:t>
      </w:r>
    </w:p>
    <w:p w14:paraId="60A35D67" w14:textId="77777777" w:rsidR="0070624E" w:rsidRPr="0070624E" w:rsidRDefault="0070624E" w:rsidP="0070624E">
      <w:pPr>
        <w:pStyle w:val="ListParagraph"/>
        <w:numPr>
          <w:ilvl w:val="0"/>
          <w:numId w:val="27"/>
        </w:numPr>
        <w:spacing w:after="160" w:line="180" w:lineRule="auto"/>
        <w:rPr>
          <w:rFonts w:ascii="Garamond" w:hAnsi="Garamond"/>
          <w:sz w:val="22"/>
          <w:szCs w:val="22"/>
        </w:rPr>
      </w:pPr>
      <w:r w:rsidRPr="0070624E">
        <w:rPr>
          <w:rFonts w:ascii="Garamond" w:hAnsi="Garamond"/>
          <w:sz w:val="22"/>
          <w:szCs w:val="22"/>
        </w:rPr>
        <w:t xml:space="preserve">Build and maintain strong relations with community members, leaders, and local government authorities to increase buy-in and support of WFWI’s program. </w:t>
      </w:r>
    </w:p>
    <w:p w14:paraId="3A91A830" w14:textId="27B94E97" w:rsidR="004E0AF0" w:rsidRDefault="0070624E" w:rsidP="0070624E">
      <w:pPr>
        <w:pStyle w:val="ListParagraph"/>
        <w:numPr>
          <w:ilvl w:val="0"/>
          <w:numId w:val="27"/>
        </w:numPr>
        <w:spacing w:after="160" w:line="180" w:lineRule="auto"/>
        <w:rPr>
          <w:rFonts w:ascii="Garamond" w:hAnsi="Garamond"/>
          <w:sz w:val="22"/>
          <w:szCs w:val="22"/>
        </w:rPr>
      </w:pPr>
      <w:r w:rsidRPr="0070624E">
        <w:rPr>
          <w:rFonts w:ascii="Garamond" w:hAnsi="Garamond"/>
          <w:sz w:val="22"/>
          <w:szCs w:val="22"/>
        </w:rPr>
        <w:t>Conduct focus group discussions, key informant interviews, post-training follow-up, pre-and post-tests, and other data collection activities as needed.</w:t>
      </w:r>
    </w:p>
    <w:p w14:paraId="3C08768B" w14:textId="281677D3" w:rsidR="0070624E" w:rsidRPr="0070624E" w:rsidRDefault="0070624E" w:rsidP="0070624E">
      <w:pPr>
        <w:tabs>
          <w:tab w:val="left" w:pos="90"/>
        </w:tabs>
        <w:rPr>
          <w:rFonts w:ascii="Garamond" w:hAnsi="Garamond"/>
          <w:i/>
          <w:color w:val="6E90A0" w:themeColor="text2" w:themeTint="99"/>
        </w:rPr>
      </w:pPr>
      <w:r>
        <w:rPr>
          <w:rFonts w:ascii="Garamond" w:eastAsia="Times New Roman" w:hAnsi="Garamond"/>
          <w:b/>
          <w:color w:val="6E90A0" w:themeColor="text2" w:themeTint="99"/>
        </w:rPr>
        <w:t>International Rescue committee</w:t>
      </w:r>
      <w:r w:rsidRPr="0070624E">
        <w:rPr>
          <w:rFonts w:ascii="Garamond" w:hAnsi="Garamond"/>
          <w:b/>
          <w:color w:val="6E90A0" w:themeColor="text2" w:themeTint="99"/>
        </w:rPr>
        <w:t>– GBV Unit</w:t>
      </w:r>
      <w:r w:rsidRPr="0070624E">
        <w:rPr>
          <w:rFonts w:ascii="Garamond" w:eastAsia="Times New Roman" w:hAnsi="Garamond"/>
          <w:b/>
          <w:color w:val="6E90A0" w:themeColor="text2" w:themeTint="99"/>
        </w:rPr>
        <w:t xml:space="preserve">                                                </w:t>
      </w:r>
      <w:r w:rsidR="00670430">
        <w:rPr>
          <w:rFonts w:ascii="Garamond" w:hAnsi="Garamond"/>
          <w:i/>
          <w:color w:val="6E90A0" w:themeColor="text2" w:themeTint="99"/>
        </w:rPr>
        <w:t>July</w:t>
      </w:r>
      <w:r w:rsidRPr="0070624E">
        <w:rPr>
          <w:rFonts w:ascii="Garamond" w:hAnsi="Garamond"/>
          <w:i/>
          <w:color w:val="6E90A0" w:themeColor="text2" w:themeTint="99"/>
        </w:rPr>
        <w:t xml:space="preserve"> ,201</w:t>
      </w:r>
      <w:r w:rsidR="00670430">
        <w:rPr>
          <w:rFonts w:ascii="Garamond" w:hAnsi="Garamond"/>
          <w:i/>
          <w:color w:val="6E90A0" w:themeColor="text2" w:themeTint="99"/>
        </w:rPr>
        <w:t>7</w:t>
      </w:r>
      <w:r w:rsidRPr="0070624E">
        <w:rPr>
          <w:rFonts w:ascii="Garamond" w:hAnsi="Garamond"/>
          <w:i/>
          <w:color w:val="6E90A0" w:themeColor="text2" w:themeTint="99"/>
        </w:rPr>
        <w:t xml:space="preserve"> – </w:t>
      </w:r>
      <w:r w:rsidR="00670430">
        <w:rPr>
          <w:rFonts w:ascii="Garamond" w:hAnsi="Garamond"/>
          <w:i/>
          <w:color w:val="6E90A0" w:themeColor="text2" w:themeTint="99"/>
        </w:rPr>
        <w:t>August</w:t>
      </w:r>
      <w:r w:rsidRPr="0070624E">
        <w:rPr>
          <w:rFonts w:ascii="Garamond" w:hAnsi="Garamond"/>
          <w:i/>
          <w:color w:val="6E90A0" w:themeColor="text2" w:themeTint="99"/>
        </w:rPr>
        <w:t xml:space="preserve"> 20</w:t>
      </w:r>
      <w:r w:rsidR="00670430">
        <w:rPr>
          <w:rFonts w:ascii="Garamond" w:hAnsi="Garamond"/>
          <w:i/>
          <w:color w:val="6E90A0" w:themeColor="text2" w:themeTint="99"/>
        </w:rPr>
        <w:t>18</w:t>
      </w:r>
      <w:r w:rsidRPr="0070624E">
        <w:rPr>
          <w:rFonts w:ascii="Garamond" w:hAnsi="Garamond"/>
          <w:i/>
          <w:color w:val="6E90A0" w:themeColor="text2" w:themeTint="99"/>
        </w:rPr>
        <w:t xml:space="preserve"> | </w:t>
      </w:r>
      <w:r w:rsidR="00670430">
        <w:rPr>
          <w:rFonts w:ascii="Garamond" w:hAnsi="Garamond"/>
          <w:i/>
          <w:color w:val="6E90A0" w:themeColor="text2" w:themeTint="99"/>
        </w:rPr>
        <w:t>Duhok</w:t>
      </w:r>
      <w:r w:rsidRPr="0070624E">
        <w:rPr>
          <w:rFonts w:ascii="Garamond" w:hAnsi="Garamond"/>
          <w:i/>
          <w:color w:val="6E90A0" w:themeColor="text2" w:themeTint="99"/>
        </w:rPr>
        <w:t>, Iraq</w:t>
      </w:r>
    </w:p>
    <w:p w14:paraId="2BB8825F" w14:textId="52B56F64" w:rsidR="0070624E" w:rsidRPr="0070624E" w:rsidRDefault="00561F0C" w:rsidP="0070624E">
      <w:pPr>
        <w:tabs>
          <w:tab w:val="left" w:pos="90"/>
        </w:tabs>
        <w:rPr>
          <w:rFonts w:ascii="Garamond" w:eastAsia="Times New Roman" w:hAnsi="Garamond"/>
          <w:b/>
          <w:color w:val="6E90A0" w:themeColor="text2" w:themeTint="99"/>
        </w:rPr>
      </w:pPr>
      <w:r>
        <w:rPr>
          <w:rFonts w:ascii="Garamond" w:eastAsia="Times New Roman" w:hAnsi="Garamond"/>
          <w:b/>
          <w:color w:val="6E90A0" w:themeColor="text2" w:themeTint="99"/>
        </w:rPr>
        <w:t>Prevention officer</w:t>
      </w:r>
    </w:p>
    <w:p w14:paraId="4CDF298A" w14:textId="77777777" w:rsidR="00561F0C" w:rsidRPr="00561F0C" w:rsidRDefault="00561F0C" w:rsidP="00561F0C">
      <w:pPr>
        <w:pStyle w:val="ListParagraph"/>
        <w:numPr>
          <w:ilvl w:val="0"/>
          <w:numId w:val="27"/>
        </w:numPr>
        <w:spacing w:after="160" w:line="180" w:lineRule="auto"/>
        <w:rPr>
          <w:rFonts w:ascii="Garamond" w:hAnsi="Garamond"/>
          <w:sz w:val="22"/>
          <w:szCs w:val="22"/>
        </w:rPr>
      </w:pPr>
      <w:r w:rsidRPr="00561F0C">
        <w:rPr>
          <w:rFonts w:ascii="Garamond" w:hAnsi="Garamond"/>
          <w:sz w:val="22"/>
          <w:szCs w:val="22"/>
        </w:rPr>
        <w:t xml:space="preserve">Implementing male engagement programs to decrease the violence against women and girls in the communities. </w:t>
      </w:r>
    </w:p>
    <w:p w14:paraId="32803728" w14:textId="77777777" w:rsidR="00561F0C" w:rsidRPr="00561F0C" w:rsidRDefault="00561F0C" w:rsidP="00561F0C">
      <w:pPr>
        <w:pStyle w:val="ListParagraph"/>
        <w:numPr>
          <w:ilvl w:val="0"/>
          <w:numId w:val="27"/>
        </w:numPr>
        <w:spacing w:after="160" w:line="180" w:lineRule="auto"/>
        <w:rPr>
          <w:rFonts w:ascii="Garamond" w:hAnsi="Garamond"/>
          <w:sz w:val="22"/>
          <w:szCs w:val="22"/>
        </w:rPr>
      </w:pPr>
      <w:r w:rsidRPr="00561F0C">
        <w:rPr>
          <w:rFonts w:ascii="Garamond" w:hAnsi="Garamond"/>
          <w:sz w:val="22"/>
          <w:szCs w:val="22"/>
        </w:rPr>
        <w:t xml:space="preserve">Working closely with social workers by referring GBV cases identified in the communities. </w:t>
      </w:r>
    </w:p>
    <w:p w14:paraId="7B65D39B" w14:textId="77777777" w:rsidR="00561F0C" w:rsidRPr="00561F0C" w:rsidRDefault="00561F0C" w:rsidP="00561F0C">
      <w:pPr>
        <w:pStyle w:val="ListParagraph"/>
        <w:numPr>
          <w:ilvl w:val="0"/>
          <w:numId w:val="27"/>
        </w:numPr>
        <w:spacing w:after="160" w:line="180" w:lineRule="auto"/>
        <w:rPr>
          <w:rFonts w:ascii="Garamond" w:hAnsi="Garamond"/>
          <w:sz w:val="22"/>
          <w:szCs w:val="22"/>
        </w:rPr>
      </w:pPr>
      <w:r w:rsidRPr="00561F0C">
        <w:rPr>
          <w:rFonts w:ascii="Garamond" w:hAnsi="Garamond"/>
          <w:sz w:val="22"/>
          <w:szCs w:val="22"/>
        </w:rPr>
        <w:t xml:space="preserve">Designing gender-based violence /GBV prevention activities through men committee members. </w:t>
      </w:r>
    </w:p>
    <w:p w14:paraId="4EBF71F4" w14:textId="77777777" w:rsidR="00561F0C" w:rsidRPr="00561F0C" w:rsidRDefault="00561F0C" w:rsidP="00561F0C">
      <w:pPr>
        <w:pStyle w:val="ListParagraph"/>
        <w:numPr>
          <w:ilvl w:val="0"/>
          <w:numId w:val="27"/>
        </w:numPr>
        <w:spacing w:after="160" w:line="180" w:lineRule="auto"/>
        <w:rPr>
          <w:rFonts w:ascii="Garamond" w:hAnsi="Garamond"/>
          <w:sz w:val="22"/>
          <w:szCs w:val="22"/>
        </w:rPr>
      </w:pPr>
      <w:r w:rsidRPr="00561F0C">
        <w:rPr>
          <w:rFonts w:ascii="Garamond" w:hAnsi="Garamond"/>
          <w:sz w:val="22"/>
          <w:szCs w:val="22"/>
        </w:rPr>
        <w:t xml:space="preserve">Create detailed weekly and monthly work plans and compile weekly reports in collaboration with GDG co-facilitator. </w:t>
      </w:r>
    </w:p>
    <w:p w14:paraId="797BF1E2" w14:textId="77777777" w:rsidR="00561F0C" w:rsidRPr="00561F0C" w:rsidRDefault="00561F0C" w:rsidP="00561F0C">
      <w:pPr>
        <w:pStyle w:val="ListParagraph"/>
        <w:numPr>
          <w:ilvl w:val="0"/>
          <w:numId w:val="27"/>
        </w:numPr>
        <w:spacing w:after="160" w:line="180" w:lineRule="auto"/>
        <w:rPr>
          <w:rFonts w:ascii="Garamond" w:hAnsi="Garamond"/>
          <w:sz w:val="22"/>
          <w:szCs w:val="22"/>
        </w:rPr>
      </w:pPr>
      <w:r w:rsidRPr="00561F0C">
        <w:rPr>
          <w:rFonts w:ascii="Garamond" w:hAnsi="Garamond"/>
          <w:sz w:val="22"/>
          <w:szCs w:val="22"/>
        </w:rPr>
        <w:t xml:space="preserve">Conduct GBV risk assessments with men and boys to gather information about the safety and security of women and girls in their community and existing protection mechanisms. </w:t>
      </w:r>
    </w:p>
    <w:p w14:paraId="1D635828" w14:textId="77777777" w:rsidR="00561F0C" w:rsidRPr="00561F0C" w:rsidRDefault="00561F0C" w:rsidP="00561F0C">
      <w:pPr>
        <w:pStyle w:val="ListParagraph"/>
        <w:numPr>
          <w:ilvl w:val="0"/>
          <w:numId w:val="27"/>
        </w:numPr>
        <w:spacing w:after="160" w:line="180" w:lineRule="auto"/>
        <w:rPr>
          <w:rFonts w:ascii="Garamond" w:hAnsi="Garamond"/>
          <w:sz w:val="22"/>
          <w:szCs w:val="22"/>
        </w:rPr>
      </w:pPr>
      <w:r w:rsidRPr="00561F0C">
        <w:rPr>
          <w:rFonts w:ascii="Garamond" w:hAnsi="Garamond"/>
          <w:sz w:val="22"/>
          <w:szCs w:val="22"/>
        </w:rPr>
        <w:t xml:space="preserve">Participate in community mapping and safety planning exercises as part of the general community mobilization initiative. </w:t>
      </w:r>
    </w:p>
    <w:p w14:paraId="17D1931E" w14:textId="77777777" w:rsidR="00561F0C" w:rsidRPr="00561F0C" w:rsidRDefault="00561F0C" w:rsidP="00561F0C">
      <w:pPr>
        <w:pStyle w:val="ListParagraph"/>
        <w:numPr>
          <w:ilvl w:val="0"/>
          <w:numId w:val="27"/>
        </w:numPr>
        <w:spacing w:after="160" w:line="180" w:lineRule="auto"/>
        <w:rPr>
          <w:rFonts w:ascii="Garamond" w:hAnsi="Garamond"/>
          <w:sz w:val="22"/>
          <w:szCs w:val="22"/>
        </w:rPr>
      </w:pPr>
      <w:r w:rsidRPr="00561F0C">
        <w:rPr>
          <w:rFonts w:ascii="Garamond" w:hAnsi="Garamond"/>
          <w:sz w:val="22"/>
          <w:szCs w:val="22"/>
        </w:rPr>
        <w:t xml:space="preserve">Regular capacity-building training for Staff. </w:t>
      </w:r>
    </w:p>
    <w:p w14:paraId="7AC8FA7E" w14:textId="77777777" w:rsidR="00561F0C" w:rsidRPr="00561F0C" w:rsidRDefault="00561F0C" w:rsidP="00561F0C">
      <w:pPr>
        <w:pStyle w:val="ListParagraph"/>
        <w:numPr>
          <w:ilvl w:val="0"/>
          <w:numId w:val="27"/>
        </w:numPr>
        <w:spacing w:after="160" w:line="180" w:lineRule="auto"/>
        <w:rPr>
          <w:rFonts w:ascii="Garamond" w:hAnsi="Garamond"/>
          <w:sz w:val="22"/>
          <w:szCs w:val="22"/>
        </w:rPr>
      </w:pPr>
      <w:r w:rsidRPr="00561F0C">
        <w:rPr>
          <w:rFonts w:ascii="Garamond" w:hAnsi="Garamond"/>
          <w:sz w:val="22"/>
          <w:szCs w:val="22"/>
        </w:rPr>
        <w:lastRenderedPageBreak/>
        <w:t xml:space="preserve">Closely work with case management officers and ensure that staff implement and respect best-practice and international standards in GBV prevention and response. </w:t>
      </w:r>
    </w:p>
    <w:p w14:paraId="0B08C7A2" w14:textId="15AB4F7A" w:rsidR="0070624E" w:rsidRDefault="00561F0C" w:rsidP="00561F0C">
      <w:pPr>
        <w:pStyle w:val="ListParagraph"/>
        <w:numPr>
          <w:ilvl w:val="0"/>
          <w:numId w:val="27"/>
        </w:numPr>
        <w:spacing w:after="160" w:line="180" w:lineRule="auto"/>
        <w:rPr>
          <w:rFonts w:ascii="Garamond" w:hAnsi="Garamond"/>
          <w:sz w:val="22"/>
          <w:szCs w:val="22"/>
        </w:rPr>
      </w:pPr>
      <w:r w:rsidRPr="00561F0C">
        <w:rPr>
          <w:rFonts w:ascii="Garamond" w:hAnsi="Garamond"/>
          <w:sz w:val="22"/>
          <w:szCs w:val="22"/>
        </w:rPr>
        <w:t>Oversee awareness-raising activities and support the development of messaging</w:t>
      </w:r>
    </w:p>
    <w:p w14:paraId="4C4F0826" w14:textId="19BBB2D5" w:rsidR="00561F0C" w:rsidRPr="00561F0C" w:rsidRDefault="00561F0C" w:rsidP="00561F0C">
      <w:pPr>
        <w:tabs>
          <w:tab w:val="left" w:pos="90"/>
        </w:tabs>
        <w:rPr>
          <w:rFonts w:ascii="Garamond" w:hAnsi="Garamond"/>
          <w:i/>
          <w:color w:val="6E90A0" w:themeColor="text2" w:themeTint="99"/>
        </w:rPr>
      </w:pPr>
      <w:r w:rsidRPr="00561F0C">
        <w:rPr>
          <w:rFonts w:ascii="Garamond" w:eastAsia="Times New Roman" w:hAnsi="Garamond"/>
          <w:b/>
          <w:color w:val="6E90A0" w:themeColor="text2" w:themeTint="99"/>
        </w:rPr>
        <w:t xml:space="preserve">International </w:t>
      </w:r>
      <w:r w:rsidR="00091582">
        <w:rPr>
          <w:rFonts w:ascii="Garamond" w:eastAsia="Times New Roman" w:hAnsi="Garamond"/>
          <w:b/>
          <w:color w:val="6E90A0" w:themeColor="text2" w:themeTint="99"/>
        </w:rPr>
        <w:t xml:space="preserve">Medical Corps </w:t>
      </w:r>
      <w:r w:rsidRPr="00561F0C">
        <w:rPr>
          <w:rFonts w:ascii="Garamond" w:hAnsi="Garamond"/>
          <w:b/>
          <w:color w:val="6E90A0" w:themeColor="text2" w:themeTint="99"/>
        </w:rPr>
        <w:t>– GBV Unit</w:t>
      </w:r>
      <w:r w:rsidRPr="00561F0C">
        <w:rPr>
          <w:rFonts w:ascii="Garamond" w:eastAsia="Times New Roman" w:hAnsi="Garamond"/>
          <w:b/>
          <w:color w:val="6E90A0" w:themeColor="text2" w:themeTint="99"/>
        </w:rPr>
        <w:t xml:space="preserve">                     </w:t>
      </w:r>
      <w:r w:rsidR="00091582">
        <w:rPr>
          <w:rFonts w:ascii="Garamond" w:eastAsia="Times New Roman" w:hAnsi="Garamond"/>
          <w:b/>
          <w:color w:val="6E90A0" w:themeColor="text2" w:themeTint="99"/>
        </w:rPr>
        <w:t xml:space="preserve">     </w:t>
      </w:r>
      <w:r w:rsidRPr="00561F0C">
        <w:rPr>
          <w:rFonts w:ascii="Garamond" w:eastAsia="Times New Roman" w:hAnsi="Garamond"/>
          <w:b/>
          <w:color w:val="6E90A0" w:themeColor="text2" w:themeTint="99"/>
        </w:rPr>
        <w:t xml:space="preserve">                       </w:t>
      </w:r>
      <w:r>
        <w:rPr>
          <w:rFonts w:ascii="Garamond" w:hAnsi="Garamond"/>
          <w:i/>
          <w:color w:val="6E90A0" w:themeColor="text2" w:themeTint="99"/>
        </w:rPr>
        <w:t>October</w:t>
      </w:r>
      <w:r w:rsidRPr="00561F0C">
        <w:rPr>
          <w:rFonts w:ascii="Garamond" w:hAnsi="Garamond"/>
          <w:i/>
          <w:color w:val="6E90A0" w:themeColor="text2" w:themeTint="99"/>
        </w:rPr>
        <w:t xml:space="preserve"> ,201</w:t>
      </w:r>
      <w:r>
        <w:rPr>
          <w:rFonts w:ascii="Garamond" w:hAnsi="Garamond"/>
          <w:i/>
          <w:color w:val="6E90A0" w:themeColor="text2" w:themeTint="99"/>
        </w:rPr>
        <w:t>6</w:t>
      </w:r>
      <w:r w:rsidRPr="00561F0C">
        <w:rPr>
          <w:rFonts w:ascii="Garamond" w:hAnsi="Garamond"/>
          <w:i/>
          <w:color w:val="6E90A0" w:themeColor="text2" w:themeTint="99"/>
        </w:rPr>
        <w:t xml:space="preserve"> – </w:t>
      </w:r>
      <w:r>
        <w:rPr>
          <w:rFonts w:ascii="Garamond" w:hAnsi="Garamond"/>
          <w:i/>
          <w:color w:val="6E90A0" w:themeColor="text2" w:themeTint="99"/>
        </w:rPr>
        <w:t>June</w:t>
      </w:r>
      <w:r w:rsidRPr="00561F0C">
        <w:rPr>
          <w:rFonts w:ascii="Garamond" w:hAnsi="Garamond"/>
          <w:i/>
          <w:color w:val="6E90A0" w:themeColor="text2" w:themeTint="99"/>
        </w:rPr>
        <w:t xml:space="preserve"> 201</w:t>
      </w:r>
      <w:r>
        <w:rPr>
          <w:rFonts w:ascii="Garamond" w:hAnsi="Garamond"/>
          <w:i/>
          <w:color w:val="6E90A0" w:themeColor="text2" w:themeTint="99"/>
        </w:rPr>
        <w:t>7</w:t>
      </w:r>
      <w:r w:rsidRPr="00561F0C">
        <w:rPr>
          <w:rFonts w:ascii="Garamond" w:hAnsi="Garamond"/>
          <w:i/>
          <w:color w:val="6E90A0" w:themeColor="text2" w:themeTint="99"/>
        </w:rPr>
        <w:t xml:space="preserve"> | Duhok, Iraq</w:t>
      </w:r>
    </w:p>
    <w:p w14:paraId="6814A9C6" w14:textId="163D9F81" w:rsidR="00561F0C" w:rsidRDefault="00561F0C" w:rsidP="00612BA7">
      <w:pPr>
        <w:tabs>
          <w:tab w:val="left" w:pos="90"/>
        </w:tabs>
        <w:rPr>
          <w:rFonts w:ascii="Garamond" w:eastAsia="Times New Roman" w:hAnsi="Garamond"/>
          <w:b/>
          <w:color w:val="6E90A0" w:themeColor="text2" w:themeTint="99"/>
        </w:rPr>
      </w:pPr>
      <w:r>
        <w:rPr>
          <w:rFonts w:ascii="Garamond" w:eastAsia="Times New Roman" w:hAnsi="Garamond"/>
          <w:b/>
          <w:color w:val="6E90A0" w:themeColor="text2" w:themeTint="99"/>
        </w:rPr>
        <w:t xml:space="preserve">Emergency GBV </w:t>
      </w:r>
      <w:r w:rsidR="00612BA7">
        <w:rPr>
          <w:rFonts w:ascii="Garamond" w:eastAsia="Times New Roman" w:hAnsi="Garamond"/>
          <w:b/>
          <w:color w:val="6E90A0" w:themeColor="text2" w:themeTint="99"/>
        </w:rPr>
        <w:t>team leader</w:t>
      </w:r>
    </w:p>
    <w:p w14:paraId="5D89D60E" w14:textId="77777777" w:rsidR="00612BA7" w:rsidRPr="00612BA7" w:rsidRDefault="00612BA7" w:rsidP="00612BA7">
      <w:pPr>
        <w:pStyle w:val="ListParagraph"/>
        <w:numPr>
          <w:ilvl w:val="0"/>
          <w:numId w:val="27"/>
        </w:numPr>
        <w:spacing w:after="160" w:line="180" w:lineRule="auto"/>
        <w:rPr>
          <w:rFonts w:ascii="Garamond" w:hAnsi="Garamond"/>
          <w:sz w:val="22"/>
          <w:szCs w:val="22"/>
        </w:rPr>
      </w:pPr>
      <w:r w:rsidRPr="00612BA7">
        <w:rPr>
          <w:rFonts w:ascii="Garamond" w:hAnsi="Garamond"/>
          <w:sz w:val="22"/>
          <w:szCs w:val="22"/>
        </w:rPr>
        <w:t xml:space="preserve">Manager of two different centers in two camps </w:t>
      </w:r>
    </w:p>
    <w:p w14:paraId="1961F230" w14:textId="77777777" w:rsidR="00612BA7" w:rsidRPr="00612BA7" w:rsidRDefault="00612BA7" w:rsidP="00612BA7">
      <w:pPr>
        <w:pStyle w:val="ListParagraph"/>
        <w:numPr>
          <w:ilvl w:val="0"/>
          <w:numId w:val="27"/>
        </w:numPr>
        <w:spacing w:after="160" w:line="180" w:lineRule="auto"/>
        <w:rPr>
          <w:rFonts w:ascii="Garamond" w:hAnsi="Garamond"/>
          <w:sz w:val="22"/>
          <w:szCs w:val="22"/>
        </w:rPr>
      </w:pPr>
      <w:r w:rsidRPr="00612BA7">
        <w:rPr>
          <w:rFonts w:ascii="Garamond" w:hAnsi="Garamond"/>
          <w:sz w:val="22"/>
          <w:szCs w:val="22"/>
        </w:rPr>
        <w:t xml:space="preserve">Liaise with government authorities, women’s organizations, livelihood service providers, PHC doctors, and psychosocial workers to facilitate referrals. </w:t>
      </w:r>
    </w:p>
    <w:p w14:paraId="28B74A02" w14:textId="77777777" w:rsidR="00612BA7" w:rsidRPr="00612BA7" w:rsidRDefault="00612BA7" w:rsidP="00612BA7">
      <w:pPr>
        <w:pStyle w:val="ListParagraph"/>
        <w:numPr>
          <w:ilvl w:val="0"/>
          <w:numId w:val="27"/>
        </w:numPr>
        <w:spacing w:after="160" w:line="180" w:lineRule="auto"/>
        <w:rPr>
          <w:rFonts w:ascii="Garamond" w:hAnsi="Garamond"/>
          <w:sz w:val="22"/>
          <w:szCs w:val="22"/>
        </w:rPr>
      </w:pPr>
      <w:r w:rsidRPr="00612BA7">
        <w:rPr>
          <w:rFonts w:ascii="Garamond" w:hAnsi="Garamond"/>
          <w:sz w:val="22"/>
          <w:szCs w:val="22"/>
        </w:rPr>
        <w:t xml:space="preserve">Translate forms into English, Kurdish, and </w:t>
      </w:r>
      <w:proofErr w:type="gramStart"/>
      <w:r w:rsidRPr="00612BA7">
        <w:rPr>
          <w:rFonts w:ascii="Garamond" w:hAnsi="Garamond"/>
          <w:sz w:val="22"/>
          <w:szCs w:val="22"/>
        </w:rPr>
        <w:t>Arabic</w:t>
      </w:r>
      <w:proofErr w:type="gramEnd"/>
      <w:r w:rsidRPr="00612BA7">
        <w:rPr>
          <w:rFonts w:ascii="Garamond" w:hAnsi="Garamond"/>
          <w:sz w:val="22"/>
          <w:szCs w:val="22"/>
        </w:rPr>
        <w:t xml:space="preserve"> as necessary. </w:t>
      </w:r>
    </w:p>
    <w:p w14:paraId="4A52D537" w14:textId="77777777" w:rsidR="00612BA7" w:rsidRPr="00612BA7" w:rsidRDefault="00612BA7" w:rsidP="00612BA7">
      <w:pPr>
        <w:pStyle w:val="ListParagraph"/>
        <w:numPr>
          <w:ilvl w:val="0"/>
          <w:numId w:val="27"/>
        </w:numPr>
        <w:spacing w:after="160" w:line="180" w:lineRule="auto"/>
        <w:rPr>
          <w:rFonts w:ascii="Garamond" w:hAnsi="Garamond"/>
          <w:sz w:val="22"/>
          <w:szCs w:val="22"/>
        </w:rPr>
      </w:pPr>
      <w:r w:rsidRPr="00612BA7">
        <w:rPr>
          <w:rFonts w:ascii="Garamond" w:hAnsi="Garamond"/>
          <w:sz w:val="22"/>
          <w:szCs w:val="22"/>
        </w:rPr>
        <w:t xml:space="preserve">Act as a liaison between GBV department, PSWs and outreach workers. </w:t>
      </w:r>
    </w:p>
    <w:p w14:paraId="1B2F6A23" w14:textId="4F793EEF" w:rsidR="00612BA7" w:rsidRPr="00612BA7" w:rsidRDefault="00612BA7" w:rsidP="00612BA7">
      <w:pPr>
        <w:pStyle w:val="ListParagraph"/>
        <w:numPr>
          <w:ilvl w:val="0"/>
          <w:numId w:val="27"/>
        </w:numPr>
        <w:spacing w:after="160" w:line="180" w:lineRule="auto"/>
        <w:rPr>
          <w:rFonts w:ascii="Garamond" w:hAnsi="Garamond"/>
          <w:sz w:val="22"/>
          <w:szCs w:val="22"/>
        </w:rPr>
      </w:pPr>
      <w:r w:rsidRPr="00612BA7">
        <w:rPr>
          <w:rFonts w:ascii="Garamond" w:hAnsi="Garamond"/>
          <w:sz w:val="22"/>
          <w:szCs w:val="22"/>
        </w:rPr>
        <w:t>Compile data from field sites daily, weekly, and monthly basis, as required by IMC and donors.</w:t>
      </w:r>
    </w:p>
    <w:p w14:paraId="551CD6F4" w14:textId="0C89760F" w:rsidR="00612BA7" w:rsidRDefault="00612BA7" w:rsidP="00612BA7">
      <w:pPr>
        <w:pStyle w:val="ListParagraph"/>
        <w:numPr>
          <w:ilvl w:val="0"/>
          <w:numId w:val="27"/>
        </w:numPr>
        <w:spacing w:after="160" w:line="180" w:lineRule="auto"/>
        <w:rPr>
          <w:rFonts w:ascii="Garamond" w:hAnsi="Garamond"/>
          <w:sz w:val="22"/>
          <w:szCs w:val="22"/>
        </w:rPr>
      </w:pPr>
      <w:r w:rsidRPr="00612BA7">
        <w:rPr>
          <w:rFonts w:ascii="Garamond" w:hAnsi="Garamond"/>
          <w:sz w:val="22"/>
          <w:szCs w:val="22"/>
        </w:rPr>
        <w:t>Attend relevant meetings (CCCM), representing IMC to coordinate ongoing and potential activities with other actors in the field, including INGOs, UN agencies, and NGOs</w:t>
      </w:r>
    </w:p>
    <w:p w14:paraId="5C23F35C" w14:textId="0BC9E83C" w:rsidR="00091582" w:rsidRPr="00091582" w:rsidRDefault="00E82C86" w:rsidP="00091582">
      <w:pPr>
        <w:tabs>
          <w:tab w:val="left" w:pos="90"/>
        </w:tabs>
        <w:rPr>
          <w:rFonts w:ascii="Garamond" w:hAnsi="Garamond"/>
          <w:i/>
          <w:color w:val="6E90A0" w:themeColor="text2" w:themeTint="99"/>
        </w:rPr>
      </w:pPr>
      <w:r>
        <w:rPr>
          <w:rFonts w:ascii="Garamond" w:eastAsia="Times New Roman" w:hAnsi="Garamond"/>
          <w:b/>
          <w:color w:val="6E90A0" w:themeColor="text2" w:themeTint="99"/>
        </w:rPr>
        <w:t>Norwegian Refugee Counsel</w:t>
      </w:r>
      <w:r w:rsidR="00091582" w:rsidRPr="00091582">
        <w:rPr>
          <w:rFonts w:ascii="Garamond" w:hAnsi="Garamond"/>
          <w:b/>
          <w:color w:val="6E90A0" w:themeColor="text2" w:themeTint="99"/>
        </w:rPr>
        <w:t xml:space="preserve">– </w:t>
      </w:r>
      <w:r>
        <w:rPr>
          <w:rFonts w:ascii="Garamond" w:hAnsi="Garamond"/>
          <w:b/>
          <w:color w:val="6E90A0" w:themeColor="text2" w:themeTint="99"/>
        </w:rPr>
        <w:t>MEAL</w:t>
      </w:r>
      <w:r w:rsidR="00091582" w:rsidRPr="00091582">
        <w:rPr>
          <w:rFonts w:ascii="Garamond" w:hAnsi="Garamond"/>
          <w:b/>
          <w:color w:val="6E90A0" w:themeColor="text2" w:themeTint="99"/>
        </w:rPr>
        <w:t xml:space="preserve"> Unit</w:t>
      </w:r>
      <w:r w:rsidR="00091582" w:rsidRPr="00091582">
        <w:rPr>
          <w:rFonts w:ascii="Garamond" w:eastAsia="Times New Roman" w:hAnsi="Garamond"/>
          <w:b/>
          <w:color w:val="6E90A0" w:themeColor="text2" w:themeTint="99"/>
        </w:rPr>
        <w:t xml:space="preserve">                       </w:t>
      </w:r>
      <w:r>
        <w:rPr>
          <w:rFonts w:ascii="Garamond" w:eastAsia="Times New Roman" w:hAnsi="Garamond"/>
          <w:b/>
          <w:color w:val="6E90A0" w:themeColor="text2" w:themeTint="99"/>
        </w:rPr>
        <w:t xml:space="preserve">  </w:t>
      </w:r>
      <w:r w:rsidR="00091582" w:rsidRPr="00091582">
        <w:rPr>
          <w:rFonts w:ascii="Garamond" w:eastAsia="Times New Roman" w:hAnsi="Garamond"/>
          <w:b/>
          <w:color w:val="6E90A0" w:themeColor="text2" w:themeTint="99"/>
        </w:rPr>
        <w:t xml:space="preserve">                     </w:t>
      </w:r>
      <w:r w:rsidR="00182A82">
        <w:rPr>
          <w:rFonts w:ascii="Garamond" w:hAnsi="Garamond"/>
          <w:i/>
          <w:color w:val="6E90A0" w:themeColor="text2" w:themeTint="99"/>
        </w:rPr>
        <w:t>June</w:t>
      </w:r>
      <w:r w:rsidR="00091582" w:rsidRPr="00091582">
        <w:rPr>
          <w:rFonts w:ascii="Garamond" w:hAnsi="Garamond"/>
          <w:i/>
          <w:color w:val="6E90A0" w:themeColor="text2" w:themeTint="99"/>
        </w:rPr>
        <w:t xml:space="preserve"> ,2016 – </w:t>
      </w:r>
      <w:r w:rsidR="00182A82">
        <w:rPr>
          <w:rFonts w:ascii="Garamond" w:hAnsi="Garamond"/>
          <w:i/>
          <w:color w:val="6E90A0" w:themeColor="text2" w:themeTint="99"/>
        </w:rPr>
        <w:t>July</w:t>
      </w:r>
      <w:r w:rsidR="00091582" w:rsidRPr="00091582">
        <w:rPr>
          <w:rFonts w:ascii="Garamond" w:hAnsi="Garamond"/>
          <w:i/>
          <w:color w:val="6E90A0" w:themeColor="text2" w:themeTint="99"/>
        </w:rPr>
        <w:t xml:space="preserve"> 201</w:t>
      </w:r>
      <w:r w:rsidR="00182A82">
        <w:rPr>
          <w:rFonts w:ascii="Garamond" w:hAnsi="Garamond"/>
          <w:i/>
          <w:color w:val="6E90A0" w:themeColor="text2" w:themeTint="99"/>
        </w:rPr>
        <w:t>6</w:t>
      </w:r>
      <w:r w:rsidR="00091582" w:rsidRPr="00091582">
        <w:rPr>
          <w:rFonts w:ascii="Garamond" w:hAnsi="Garamond"/>
          <w:i/>
          <w:color w:val="6E90A0" w:themeColor="text2" w:themeTint="99"/>
        </w:rPr>
        <w:t xml:space="preserve"> | Duhok, Iraq</w:t>
      </w:r>
    </w:p>
    <w:p w14:paraId="1082CF21" w14:textId="5BDF05C9" w:rsidR="00091582" w:rsidRDefault="00E82C86" w:rsidP="00091582">
      <w:pPr>
        <w:tabs>
          <w:tab w:val="left" w:pos="90"/>
        </w:tabs>
        <w:rPr>
          <w:rFonts w:ascii="Garamond" w:eastAsia="Times New Roman" w:hAnsi="Garamond"/>
          <w:b/>
          <w:color w:val="6E90A0" w:themeColor="text2" w:themeTint="99"/>
        </w:rPr>
      </w:pPr>
      <w:r>
        <w:rPr>
          <w:rFonts w:ascii="Garamond" w:eastAsia="Times New Roman" w:hAnsi="Garamond"/>
          <w:b/>
          <w:color w:val="6E90A0" w:themeColor="text2" w:themeTint="99"/>
        </w:rPr>
        <w:t>Field enumerator</w:t>
      </w:r>
    </w:p>
    <w:p w14:paraId="2ABA7BE4" w14:textId="77777777" w:rsidR="00182A82" w:rsidRPr="00182A82" w:rsidRDefault="00182A82" w:rsidP="00182A82">
      <w:pPr>
        <w:pStyle w:val="ListParagraph"/>
        <w:numPr>
          <w:ilvl w:val="0"/>
          <w:numId w:val="27"/>
        </w:numPr>
        <w:spacing w:after="160" w:line="180" w:lineRule="auto"/>
        <w:rPr>
          <w:rFonts w:ascii="Garamond" w:hAnsi="Garamond"/>
          <w:sz w:val="22"/>
          <w:szCs w:val="22"/>
        </w:rPr>
      </w:pPr>
      <w:r w:rsidRPr="00182A82">
        <w:rPr>
          <w:rFonts w:ascii="Garamond" w:hAnsi="Garamond"/>
          <w:sz w:val="22"/>
          <w:szCs w:val="22"/>
        </w:rPr>
        <w:t xml:space="preserve">Report the number of surveys collected and any unusual situations to the team leader </w:t>
      </w:r>
      <w:proofErr w:type="gramStart"/>
      <w:r w:rsidRPr="00182A82">
        <w:rPr>
          <w:rFonts w:ascii="Garamond" w:hAnsi="Garamond"/>
          <w:sz w:val="22"/>
          <w:szCs w:val="22"/>
        </w:rPr>
        <w:t>on a daily basis</w:t>
      </w:r>
      <w:proofErr w:type="gramEnd"/>
      <w:r w:rsidRPr="00182A82">
        <w:rPr>
          <w:rFonts w:ascii="Garamond" w:hAnsi="Garamond"/>
          <w:sz w:val="22"/>
          <w:szCs w:val="22"/>
        </w:rPr>
        <w:t xml:space="preserve">. </w:t>
      </w:r>
    </w:p>
    <w:p w14:paraId="0DDC6BE6" w14:textId="77777777" w:rsidR="00182A82" w:rsidRPr="00182A82" w:rsidRDefault="00182A82" w:rsidP="00182A82">
      <w:pPr>
        <w:pStyle w:val="ListParagraph"/>
        <w:numPr>
          <w:ilvl w:val="0"/>
          <w:numId w:val="27"/>
        </w:numPr>
        <w:spacing w:after="160" w:line="180" w:lineRule="auto"/>
        <w:rPr>
          <w:rFonts w:ascii="Garamond" w:hAnsi="Garamond"/>
          <w:sz w:val="22"/>
          <w:szCs w:val="22"/>
        </w:rPr>
      </w:pPr>
      <w:r w:rsidRPr="00182A82">
        <w:rPr>
          <w:rFonts w:ascii="Garamond" w:hAnsi="Garamond"/>
          <w:sz w:val="22"/>
          <w:szCs w:val="22"/>
        </w:rPr>
        <w:t xml:space="preserve">Follow confidentiality and security procedures to ensure respondent privacy is protected. </w:t>
      </w:r>
    </w:p>
    <w:p w14:paraId="33C6D185" w14:textId="77777777" w:rsidR="00182A82" w:rsidRPr="00182A82" w:rsidRDefault="00182A82" w:rsidP="00182A82">
      <w:pPr>
        <w:pStyle w:val="ListParagraph"/>
        <w:numPr>
          <w:ilvl w:val="0"/>
          <w:numId w:val="27"/>
        </w:numPr>
        <w:spacing w:after="160" w:line="180" w:lineRule="auto"/>
        <w:rPr>
          <w:rFonts w:ascii="Garamond" w:hAnsi="Garamond"/>
          <w:sz w:val="22"/>
          <w:szCs w:val="22"/>
        </w:rPr>
      </w:pPr>
      <w:r w:rsidRPr="00182A82">
        <w:rPr>
          <w:rFonts w:ascii="Garamond" w:hAnsi="Garamond"/>
          <w:sz w:val="22"/>
          <w:szCs w:val="22"/>
        </w:rPr>
        <w:t xml:space="preserve">Conduct data collection of post-distribution monitoring using the provided data collection tools through observation of the vulnerability and businesses on the ground. </w:t>
      </w:r>
    </w:p>
    <w:p w14:paraId="0DBBD8F2" w14:textId="77777777" w:rsidR="00182A82" w:rsidRPr="00182A82" w:rsidRDefault="00182A82" w:rsidP="00182A82">
      <w:pPr>
        <w:pStyle w:val="ListParagraph"/>
        <w:numPr>
          <w:ilvl w:val="0"/>
          <w:numId w:val="27"/>
        </w:numPr>
        <w:spacing w:after="160" w:line="180" w:lineRule="auto"/>
        <w:rPr>
          <w:rFonts w:ascii="Garamond" w:hAnsi="Garamond"/>
          <w:sz w:val="22"/>
          <w:szCs w:val="22"/>
        </w:rPr>
      </w:pPr>
      <w:r w:rsidRPr="00182A82">
        <w:rPr>
          <w:rFonts w:ascii="Garamond" w:hAnsi="Garamond"/>
          <w:sz w:val="22"/>
          <w:szCs w:val="22"/>
        </w:rPr>
        <w:t xml:space="preserve">Conduct household surveys on registered households within the assigned areas. </w:t>
      </w:r>
    </w:p>
    <w:p w14:paraId="756811C4" w14:textId="5F0E464D" w:rsidR="00182A82" w:rsidRPr="00182A82" w:rsidRDefault="00182A82" w:rsidP="00182A82">
      <w:pPr>
        <w:pStyle w:val="ListParagraph"/>
        <w:numPr>
          <w:ilvl w:val="0"/>
          <w:numId w:val="27"/>
        </w:numPr>
        <w:spacing w:after="160" w:line="180" w:lineRule="auto"/>
        <w:rPr>
          <w:rFonts w:ascii="Garamond" w:hAnsi="Garamond"/>
          <w:sz w:val="22"/>
          <w:szCs w:val="22"/>
        </w:rPr>
      </w:pPr>
      <w:r w:rsidRPr="00182A82">
        <w:rPr>
          <w:rFonts w:ascii="Garamond" w:hAnsi="Garamond"/>
          <w:sz w:val="22"/>
          <w:szCs w:val="22"/>
        </w:rPr>
        <w:t xml:space="preserve">Compiling and sorting the filled data collection tools. </w:t>
      </w:r>
    </w:p>
    <w:p w14:paraId="15EDCE82" w14:textId="73819EAF" w:rsidR="00182A82" w:rsidRPr="00182A82" w:rsidRDefault="00182A82" w:rsidP="00182A82">
      <w:pPr>
        <w:pStyle w:val="ListParagraph"/>
        <w:numPr>
          <w:ilvl w:val="0"/>
          <w:numId w:val="27"/>
        </w:numPr>
        <w:spacing w:after="160" w:line="180" w:lineRule="auto"/>
        <w:rPr>
          <w:rFonts w:ascii="Garamond" w:hAnsi="Garamond"/>
          <w:sz w:val="22"/>
          <w:szCs w:val="22"/>
        </w:rPr>
      </w:pPr>
      <w:r w:rsidRPr="00182A82">
        <w:rPr>
          <w:rFonts w:ascii="Garamond" w:hAnsi="Garamond"/>
          <w:sz w:val="22"/>
          <w:szCs w:val="22"/>
        </w:rPr>
        <w:t>Identify and report any challenges faced that could affect the quality of the data.</w:t>
      </w:r>
    </w:p>
    <w:p w14:paraId="6A052E4B" w14:textId="7691F0AA" w:rsidR="0020486A" w:rsidRPr="00A56250" w:rsidRDefault="0020486A" w:rsidP="0020486A">
      <w:pPr>
        <w:pBdr>
          <w:bottom w:val="single" w:sz="12" w:space="1" w:color="auto"/>
        </w:pBdr>
        <w:jc w:val="both"/>
        <w:rPr>
          <w:rFonts w:ascii="Garamond" w:hAnsi="Garamond"/>
          <w:color w:val="000090"/>
          <w:szCs w:val="20"/>
        </w:rPr>
      </w:pPr>
      <w:bookmarkStart w:id="0" w:name="_Hlk536441811"/>
      <w:r w:rsidRPr="0020486A">
        <w:rPr>
          <w:rFonts w:ascii="Garamond" w:hAnsi="Garamond"/>
          <w:b/>
          <w:color w:val="000090"/>
        </w:rPr>
        <w:t>VOLUNTEER EXPERIENCE</w:t>
      </w:r>
    </w:p>
    <w:bookmarkEnd w:id="0"/>
    <w:p w14:paraId="54644096" w14:textId="32F06D8F" w:rsidR="0097394F" w:rsidRDefault="0097394F" w:rsidP="003248E9">
      <w:pPr>
        <w:spacing w:after="160" w:line="180" w:lineRule="auto"/>
        <w:rPr>
          <w:rFonts w:ascii="Garamond" w:eastAsia="Times New Roman" w:hAnsi="Garamond"/>
          <w:b/>
          <w:color w:val="6E90A0" w:themeColor="text2" w:themeTint="99"/>
        </w:rPr>
      </w:pPr>
    </w:p>
    <w:p w14:paraId="784AC0BD" w14:textId="1F77E4E7" w:rsidR="000C4055" w:rsidRDefault="000C4055" w:rsidP="003248E9">
      <w:pPr>
        <w:spacing w:after="160" w:line="180" w:lineRule="auto"/>
        <w:rPr>
          <w:rFonts w:ascii="Garamond" w:hAnsi="Garamond"/>
          <w:i/>
          <w:color w:val="6E90A0" w:themeColor="text2" w:themeTint="99"/>
        </w:rPr>
      </w:pPr>
      <w:r>
        <w:rPr>
          <w:rFonts w:ascii="Garamond" w:eastAsia="Times New Roman" w:hAnsi="Garamond"/>
          <w:b/>
          <w:color w:val="6E90A0" w:themeColor="text2" w:themeTint="99"/>
        </w:rPr>
        <w:t xml:space="preserve">Action For Humanity                                                                                         </w:t>
      </w:r>
      <w:r w:rsidR="00E537F4">
        <w:rPr>
          <w:rFonts w:ascii="Garamond" w:hAnsi="Garamond"/>
          <w:i/>
          <w:color w:val="6E90A0" w:themeColor="text2" w:themeTint="99"/>
        </w:rPr>
        <w:t>June</w:t>
      </w:r>
      <w:r w:rsidRPr="0097394F">
        <w:rPr>
          <w:rFonts w:ascii="Garamond" w:hAnsi="Garamond"/>
          <w:i/>
          <w:color w:val="6E90A0" w:themeColor="text2" w:themeTint="99"/>
        </w:rPr>
        <w:t xml:space="preserve"> 20</w:t>
      </w:r>
      <w:r w:rsidR="00E537F4">
        <w:rPr>
          <w:rFonts w:ascii="Garamond" w:hAnsi="Garamond"/>
          <w:i/>
          <w:color w:val="6E90A0" w:themeColor="text2" w:themeTint="99"/>
        </w:rPr>
        <w:t>20</w:t>
      </w:r>
      <w:r w:rsidRPr="0097394F">
        <w:rPr>
          <w:rFonts w:ascii="Garamond" w:hAnsi="Garamond"/>
          <w:i/>
          <w:color w:val="6E90A0" w:themeColor="text2" w:themeTint="99"/>
        </w:rPr>
        <w:t xml:space="preserve"> – </w:t>
      </w:r>
      <w:r w:rsidR="00E537F4">
        <w:rPr>
          <w:rFonts w:ascii="Garamond" w:hAnsi="Garamond"/>
          <w:i/>
          <w:color w:val="6E90A0" w:themeColor="text2" w:themeTint="99"/>
        </w:rPr>
        <w:t>April</w:t>
      </w:r>
      <w:r w:rsidRPr="0097394F">
        <w:rPr>
          <w:rFonts w:ascii="Garamond" w:hAnsi="Garamond"/>
          <w:i/>
          <w:color w:val="6E90A0" w:themeColor="text2" w:themeTint="99"/>
        </w:rPr>
        <w:t>,201</w:t>
      </w:r>
      <w:r w:rsidR="00E537F4">
        <w:rPr>
          <w:rFonts w:ascii="Garamond" w:hAnsi="Garamond"/>
          <w:i/>
          <w:color w:val="6E90A0" w:themeColor="text2" w:themeTint="99"/>
        </w:rPr>
        <w:t>2</w:t>
      </w:r>
      <w:r w:rsidRPr="0097394F">
        <w:rPr>
          <w:rFonts w:ascii="Garamond" w:hAnsi="Garamond"/>
          <w:i/>
          <w:color w:val="6E90A0" w:themeColor="text2" w:themeTint="99"/>
        </w:rPr>
        <w:t xml:space="preserve"> | </w:t>
      </w:r>
      <w:r w:rsidR="00E537F4">
        <w:rPr>
          <w:rFonts w:ascii="Garamond" w:hAnsi="Garamond"/>
          <w:i/>
          <w:color w:val="6E90A0" w:themeColor="text2" w:themeTint="99"/>
        </w:rPr>
        <w:t>Erbil</w:t>
      </w:r>
      <w:r w:rsidRPr="0097394F">
        <w:rPr>
          <w:rFonts w:ascii="Garamond" w:hAnsi="Garamond"/>
          <w:i/>
          <w:color w:val="6E90A0" w:themeColor="text2" w:themeTint="99"/>
        </w:rPr>
        <w:t>, Iraq</w:t>
      </w:r>
    </w:p>
    <w:p w14:paraId="587D2632" w14:textId="77777777" w:rsidR="00E537F4" w:rsidRPr="004C1BA6" w:rsidRDefault="00E537F4" w:rsidP="00E537F4">
      <w:pPr>
        <w:spacing w:after="160" w:line="180" w:lineRule="auto"/>
        <w:rPr>
          <w:rFonts w:ascii="Garamond" w:eastAsia="Times New Roman" w:hAnsi="Garamond"/>
          <w:b/>
          <w:color w:val="6E90A0" w:themeColor="text2" w:themeTint="99"/>
        </w:rPr>
      </w:pPr>
      <w:r w:rsidRPr="004C1BA6">
        <w:rPr>
          <w:rFonts w:ascii="Garamond" w:eastAsia="Times New Roman" w:hAnsi="Garamond"/>
          <w:b/>
          <w:color w:val="6E90A0" w:themeColor="text2" w:themeTint="99"/>
        </w:rPr>
        <w:t>Safeguarding focal point</w:t>
      </w:r>
    </w:p>
    <w:p w14:paraId="55953773" w14:textId="77777777" w:rsidR="00E537F4" w:rsidRDefault="00E537F4" w:rsidP="003248E9">
      <w:pPr>
        <w:spacing w:after="160" w:line="180" w:lineRule="auto"/>
        <w:rPr>
          <w:rFonts w:ascii="Garamond" w:eastAsia="Times New Roman" w:hAnsi="Garamond"/>
          <w:b/>
          <w:color w:val="6E90A0" w:themeColor="text2" w:themeTint="99"/>
        </w:rPr>
      </w:pPr>
    </w:p>
    <w:p w14:paraId="2A09FC59" w14:textId="06AB64E8" w:rsidR="0097394F" w:rsidRDefault="00A52EFF" w:rsidP="003248E9">
      <w:pPr>
        <w:spacing w:after="160" w:line="180" w:lineRule="auto"/>
      </w:pPr>
      <w:r w:rsidRPr="0097394F">
        <w:rPr>
          <w:rFonts w:ascii="Garamond" w:eastAsia="Times New Roman" w:hAnsi="Garamond"/>
          <w:b/>
          <w:color w:val="6E90A0" w:themeColor="text2" w:themeTint="99"/>
        </w:rPr>
        <w:t xml:space="preserve">Honorary consul of Sri Lanka </w:t>
      </w:r>
      <w:r w:rsidR="0097394F" w:rsidRPr="0097394F">
        <w:rPr>
          <w:rFonts w:ascii="Garamond" w:eastAsia="Times New Roman" w:hAnsi="Garamond"/>
          <w:b/>
          <w:color w:val="6E90A0" w:themeColor="text2" w:themeTint="99"/>
        </w:rPr>
        <w:t xml:space="preserve">                                       </w:t>
      </w:r>
      <w:r w:rsidR="00657C80">
        <w:rPr>
          <w:rFonts w:ascii="Garamond" w:eastAsia="Times New Roman" w:hAnsi="Garamond"/>
          <w:b/>
          <w:color w:val="6E90A0" w:themeColor="text2" w:themeTint="99"/>
        </w:rPr>
        <w:t xml:space="preserve">   </w:t>
      </w:r>
      <w:r w:rsidR="0097394F" w:rsidRPr="0097394F">
        <w:rPr>
          <w:rFonts w:ascii="Garamond" w:eastAsia="Times New Roman" w:hAnsi="Garamond"/>
          <w:b/>
          <w:color w:val="6E90A0" w:themeColor="text2" w:themeTint="99"/>
        </w:rPr>
        <w:t xml:space="preserve">                                 </w:t>
      </w:r>
      <w:r w:rsidRPr="0097394F">
        <w:rPr>
          <w:rFonts w:ascii="Garamond" w:hAnsi="Garamond"/>
          <w:i/>
          <w:color w:val="6E90A0" w:themeColor="text2" w:themeTint="99"/>
        </w:rPr>
        <w:t>May 2019 – July,2019 | Duhok, Iraq</w:t>
      </w:r>
      <w:r>
        <w:t xml:space="preserve"> </w:t>
      </w:r>
    </w:p>
    <w:p w14:paraId="5CFA447E" w14:textId="734611D0" w:rsidR="003248E9" w:rsidRDefault="00A52EFF" w:rsidP="003248E9">
      <w:pPr>
        <w:spacing w:after="160" w:line="180" w:lineRule="auto"/>
        <w:rPr>
          <w:rFonts w:ascii="Garamond" w:eastAsia="Times New Roman" w:hAnsi="Garamond"/>
          <w:b/>
          <w:color w:val="6E90A0" w:themeColor="text2" w:themeTint="99"/>
        </w:rPr>
      </w:pPr>
      <w:r w:rsidRPr="0097394F">
        <w:rPr>
          <w:rFonts w:ascii="Garamond" w:eastAsia="Times New Roman" w:hAnsi="Garamond"/>
          <w:b/>
          <w:color w:val="6E90A0" w:themeColor="text2" w:themeTint="99"/>
        </w:rPr>
        <w:t>Media Assistant</w:t>
      </w:r>
    </w:p>
    <w:p w14:paraId="62264EB9" w14:textId="77777777" w:rsidR="00657C80" w:rsidRPr="0097394F" w:rsidRDefault="00657C80" w:rsidP="003248E9">
      <w:pPr>
        <w:spacing w:after="160" w:line="180" w:lineRule="auto"/>
        <w:rPr>
          <w:rFonts w:ascii="Garamond" w:eastAsia="Times New Roman" w:hAnsi="Garamond"/>
          <w:b/>
          <w:color w:val="6E90A0" w:themeColor="text2" w:themeTint="99"/>
        </w:rPr>
      </w:pPr>
    </w:p>
    <w:p w14:paraId="4B584FF1" w14:textId="25B6DCEC" w:rsidR="00657C80" w:rsidRPr="00657C80" w:rsidRDefault="00657C80" w:rsidP="003248E9">
      <w:pPr>
        <w:spacing w:after="160" w:line="180" w:lineRule="auto"/>
        <w:rPr>
          <w:rFonts w:ascii="Garamond" w:hAnsi="Garamond"/>
          <w:i/>
          <w:color w:val="6E90A0" w:themeColor="text2" w:themeTint="99"/>
        </w:rPr>
      </w:pPr>
      <w:r w:rsidRPr="00657C80">
        <w:rPr>
          <w:rFonts w:ascii="Garamond" w:eastAsia="Times New Roman" w:hAnsi="Garamond"/>
          <w:b/>
          <w:color w:val="6E90A0" w:themeColor="text2" w:themeTint="99"/>
        </w:rPr>
        <w:t>International Rescue Committee</w:t>
      </w:r>
      <w:r>
        <w:t xml:space="preserve">                                                         </w:t>
      </w:r>
      <w:r w:rsidRPr="00657C80">
        <w:rPr>
          <w:rFonts w:ascii="Garamond" w:hAnsi="Garamond"/>
          <w:i/>
          <w:color w:val="6E90A0" w:themeColor="text2" w:themeTint="99"/>
        </w:rPr>
        <w:t xml:space="preserve">April 2018 – Aug,2018 | Duhok, Iraq </w:t>
      </w:r>
    </w:p>
    <w:p w14:paraId="00B582E8" w14:textId="4984FB01" w:rsidR="003248E9" w:rsidRDefault="00657C80" w:rsidP="003248E9">
      <w:pPr>
        <w:spacing w:after="160" w:line="180" w:lineRule="auto"/>
        <w:rPr>
          <w:rFonts w:ascii="Garamond" w:eastAsia="Times New Roman" w:hAnsi="Garamond"/>
          <w:b/>
          <w:color w:val="6E90A0" w:themeColor="text2" w:themeTint="99"/>
        </w:rPr>
      </w:pPr>
      <w:r w:rsidRPr="00657C80">
        <w:rPr>
          <w:rFonts w:ascii="Garamond" w:eastAsia="Times New Roman" w:hAnsi="Garamond"/>
          <w:b/>
          <w:color w:val="6E90A0" w:themeColor="text2" w:themeTint="99"/>
        </w:rPr>
        <w:t>Administrative Assistant</w:t>
      </w:r>
    </w:p>
    <w:p w14:paraId="0D9E22D8" w14:textId="77777777" w:rsidR="000C4055" w:rsidRPr="00657C80" w:rsidRDefault="000C4055" w:rsidP="003248E9">
      <w:pPr>
        <w:spacing w:after="160" w:line="180" w:lineRule="auto"/>
        <w:rPr>
          <w:rFonts w:ascii="Garamond" w:eastAsia="Times New Roman" w:hAnsi="Garamond"/>
          <w:b/>
          <w:color w:val="6E90A0" w:themeColor="text2" w:themeTint="99"/>
        </w:rPr>
      </w:pPr>
    </w:p>
    <w:p w14:paraId="40BEF126" w14:textId="25AFBDBA" w:rsidR="004C1BA6" w:rsidRDefault="004C1BA6" w:rsidP="003248E9">
      <w:pPr>
        <w:spacing w:after="160" w:line="180" w:lineRule="auto"/>
      </w:pPr>
      <w:r w:rsidRPr="004C1BA6">
        <w:rPr>
          <w:rFonts w:ascii="Garamond" w:eastAsia="Times New Roman" w:hAnsi="Garamond"/>
          <w:b/>
          <w:color w:val="6E90A0" w:themeColor="text2" w:themeTint="99"/>
        </w:rPr>
        <w:t>International Rescue Committee</w:t>
      </w:r>
      <w:r>
        <w:t xml:space="preserve">                                                          </w:t>
      </w:r>
      <w:r w:rsidRPr="004C1BA6">
        <w:rPr>
          <w:rFonts w:ascii="Garamond" w:hAnsi="Garamond"/>
          <w:i/>
          <w:color w:val="6E90A0" w:themeColor="text2" w:themeTint="99"/>
        </w:rPr>
        <w:t>April 2018 – Aug,2018 | Duhok, Iraq</w:t>
      </w:r>
      <w:r>
        <w:t xml:space="preserve"> </w:t>
      </w:r>
    </w:p>
    <w:p w14:paraId="2E42A19E" w14:textId="261CFA66" w:rsidR="003248E9" w:rsidRPr="004C1BA6" w:rsidRDefault="004C1BA6" w:rsidP="003248E9">
      <w:pPr>
        <w:spacing w:after="160" w:line="180" w:lineRule="auto"/>
        <w:rPr>
          <w:rFonts w:ascii="Garamond" w:eastAsia="Times New Roman" w:hAnsi="Garamond"/>
          <w:b/>
          <w:color w:val="6E90A0" w:themeColor="text2" w:themeTint="99"/>
        </w:rPr>
      </w:pPr>
      <w:r w:rsidRPr="004C1BA6">
        <w:rPr>
          <w:rFonts w:ascii="Garamond" w:eastAsia="Times New Roman" w:hAnsi="Garamond"/>
          <w:b/>
          <w:color w:val="6E90A0" w:themeColor="text2" w:themeTint="99"/>
        </w:rPr>
        <w:t>Safeguarding focal point</w:t>
      </w:r>
    </w:p>
    <w:p w14:paraId="3C3EBE2C" w14:textId="318B394B" w:rsidR="00D50CB2" w:rsidRPr="00A56250" w:rsidRDefault="00D50CB2" w:rsidP="00D50CB2">
      <w:pPr>
        <w:pBdr>
          <w:bottom w:val="single" w:sz="12" w:space="1" w:color="auto"/>
        </w:pBdr>
        <w:jc w:val="both"/>
        <w:rPr>
          <w:rFonts w:ascii="Garamond" w:hAnsi="Garamond"/>
          <w:color w:val="000090"/>
          <w:szCs w:val="20"/>
        </w:rPr>
      </w:pPr>
      <w:r w:rsidRPr="00A56250">
        <w:rPr>
          <w:rFonts w:ascii="Garamond" w:hAnsi="Garamond"/>
          <w:b/>
          <w:color w:val="000090"/>
        </w:rPr>
        <w:t>SKILLS</w:t>
      </w:r>
    </w:p>
    <w:p w14:paraId="4E12792C" w14:textId="77777777" w:rsidR="00D50CB2" w:rsidRPr="00A56250" w:rsidRDefault="00D50CB2" w:rsidP="00D50CB2">
      <w:pPr>
        <w:jc w:val="both"/>
        <w:rPr>
          <w:rFonts w:ascii="Garamond" w:hAnsi="Garamond"/>
          <w:szCs w:val="20"/>
        </w:rPr>
        <w:sectPr w:rsidR="00D50CB2" w:rsidRPr="00A56250" w:rsidSect="00BD6399">
          <w:footerReference w:type="default" r:id="rId9"/>
          <w:type w:val="continuous"/>
          <w:pgSz w:w="12240" w:h="15840"/>
          <w:pgMar w:top="990" w:right="630" w:bottom="450" w:left="720" w:header="720" w:footer="720" w:gutter="0"/>
          <w:cols w:space="720"/>
          <w:docGrid w:linePitch="360"/>
        </w:sectPr>
      </w:pPr>
    </w:p>
    <w:p w14:paraId="35BF68FF" w14:textId="77777777" w:rsidR="00D50CB2" w:rsidRPr="00524B5C" w:rsidRDefault="00D50CB2" w:rsidP="00D50CB2">
      <w:pPr>
        <w:tabs>
          <w:tab w:val="left" w:pos="180"/>
        </w:tabs>
        <w:ind w:right="-90"/>
        <w:rPr>
          <w:rFonts w:ascii="Garamond" w:hAnsi="Garamond"/>
          <w:b/>
          <w:color w:val="6E90A0" w:themeColor="text2" w:themeTint="99"/>
        </w:rPr>
      </w:pPr>
      <w:r w:rsidRPr="00524B5C">
        <w:rPr>
          <w:rFonts w:ascii="Garamond" w:hAnsi="Garamond"/>
          <w:b/>
          <w:color w:val="6E90A0" w:themeColor="text2" w:themeTint="99"/>
        </w:rPr>
        <w:t xml:space="preserve">Languages </w:t>
      </w:r>
    </w:p>
    <w:p w14:paraId="3EDA8D7F" w14:textId="1D92FEE3" w:rsidR="00366F1F" w:rsidRPr="00366F1F" w:rsidRDefault="00366F1F" w:rsidP="00366F1F">
      <w:pPr>
        <w:numPr>
          <w:ilvl w:val="0"/>
          <w:numId w:val="1"/>
        </w:numPr>
        <w:spacing w:before="120" w:line="266" w:lineRule="auto"/>
        <w:rPr>
          <w:rFonts w:ascii="Garamond" w:hAnsi="Garamond"/>
          <w:bCs/>
          <w:sz w:val="22"/>
          <w:szCs w:val="22"/>
        </w:rPr>
      </w:pPr>
      <w:r w:rsidRPr="00366F1F">
        <w:rPr>
          <w:rFonts w:ascii="Garamond" w:hAnsi="Garamond"/>
          <w:bCs/>
          <w:sz w:val="22"/>
          <w:szCs w:val="22"/>
        </w:rPr>
        <w:t>Kurdish/ Mother Tongue</w:t>
      </w:r>
      <w:r w:rsidR="00F916FD">
        <w:rPr>
          <w:rFonts w:ascii="Garamond" w:hAnsi="Garamond"/>
          <w:bCs/>
          <w:sz w:val="22"/>
          <w:szCs w:val="22"/>
        </w:rPr>
        <w:t xml:space="preserve"> (</w:t>
      </w:r>
      <w:proofErr w:type="spellStart"/>
      <w:r w:rsidR="00F916FD">
        <w:rPr>
          <w:rFonts w:ascii="Garamond" w:hAnsi="Garamond"/>
          <w:bCs/>
          <w:sz w:val="22"/>
          <w:szCs w:val="22"/>
        </w:rPr>
        <w:t>Badini</w:t>
      </w:r>
      <w:proofErr w:type="spellEnd"/>
      <w:r w:rsidR="00F916FD">
        <w:rPr>
          <w:rFonts w:ascii="Garamond" w:hAnsi="Garamond"/>
          <w:bCs/>
          <w:sz w:val="22"/>
          <w:szCs w:val="22"/>
        </w:rPr>
        <w:t xml:space="preserve"> and Sorani)</w:t>
      </w:r>
    </w:p>
    <w:p w14:paraId="7597F113" w14:textId="471B4370" w:rsidR="00A3407F" w:rsidRDefault="00366F1F" w:rsidP="00A3407F">
      <w:pPr>
        <w:numPr>
          <w:ilvl w:val="0"/>
          <w:numId w:val="1"/>
        </w:numPr>
        <w:spacing w:before="120" w:line="266" w:lineRule="auto"/>
        <w:rPr>
          <w:rFonts w:ascii="Garamond" w:hAnsi="Garamond"/>
          <w:bCs/>
          <w:sz w:val="22"/>
          <w:szCs w:val="22"/>
        </w:rPr>
      </w:pPr>
      <w:r>
        <w:rPr>
          <w:rFonts w:ascii="Garamond" w:hAnsi="Garamond"/>
          <w:bCs/>
          <w:sz w:val="22"/>
          <w:szCs w:val="22"/>
        </w:rPr>
        <w:t xml:space="preserve">Fluent in </w:t>
      </w:r>
      <w:r w:rsidRPr="00366F1F">
        <w:rPr>
          <w:rFonts w:ascii="Garamond" w:hAnsi="Garamond"/>
          <w:bCs/>
          <w:sz w:val="22"/>
          <w:szCs w:val="22"/>
        </w:rPr>
        <w:t>English</w:t>
      </w:r>
      <w:r w:rsidR="003847C7">
        <w:rPr>
          <w:rFonts w:ascii="Garamond" w:hAnsi="Garamond"/>
          <w:bCs/>
          <w:sz w:val="22"/>
          <w:szCs w:val="22"/>
        </w:rPr>
        <w:t xml:space="preserve">, </w:t>
      </w:r>
      <w:r w:rsidRPr="00366F1F">
        <w:rPr>
          <w:rFonts w:ascii="Garamond" w:hAnsi="Garamond"/>
          <w:bCs/>
          <w:sz w:val="22"/>
          <w:szCs w:val="22"/>
        </w:rPr>
        <w:t>Arabic</w:t>
      </w:r>
      <w:r w:rsidR="003847C7">
        <w:rPr>
          <w:rFonts w:ascii="Garamond" w:hAnsi="Garamond"/>
          <w:bCs/>
          <w:sz w:val="22"/>
          <w:szCs w:val="22"/>
        </w:rPr>
        <w:t xml:space="preserve"> and Turkish</w:t>
      </w:r>
    </w:p>
    <w:p w14:paraId="7570B7A2" w14:textId="77777777" w:rsidR="00454B87" w:rsidRDefault="00454B87" w:rsidP="00454B87">
      <w:pPr>
        <w:pBdr>
          <w:bottom w:val="single" w:sz="12" w:space="1" w:color="auto"/>
        </w:pBdr>
        <w:jc w:val="both"/>
        <w:rPr>
          <w:rFonts w:ascii="Garamond" w:hAnsi="Garamond"/>
          <w:b/>
          <w:color w:val="000090"/>
        </w:rPr>
      </w:pPr>
      <w:r w:rsidRPr="00A3407F">
        <w:rPr>
          <w:rFonts w:ascii="Garamond" w:hAnsi="Garamond"/>
          <w:b/>
          <w:color w:val="000090"/>
        </w:rPr>
        <w:t>TRAINING &amp; CONFERENCES</w:t>
      </w:r>
    </w:p>
    <w:p w14:paraId="7BF70C68" w14:textId="77777777" w:rsidR="00E27122" w:rsidRDefault="00E27122" w:rsidP="00E27122">
      <w:pPr>
        <w:spacing w:before="120" w:line="266" w:lineRule="auto"/>
        <w:rPr>
          <w:rFonts w:ascii="Garamond" w:hAnsi="Garamond"/>
          <w:bCs/>
          <w:sz w:val="22"/>
          <w:szCs w:val="22"/>
        </w:rPr>
      </w:pPr>
    </w:p>
    <w:p w14:paraId="68A71CFE" w14:textId="77777777" w:rsidR="00E27122" w:rsidRPr="00211EB6" w:rsidRDefault="00E27122" w:rsidP="00211EB6">
      <w:pPr>
        <w:pStyle w:val="ListParagraph"/>
        <w:numPr>
          <w:ilvl w:val="0"/>
          <w:numId w:val="30"/>
        </w:numPr>
        <w:pBdr>
          <w:bottom w:val="single" w:sz="12" w:space="1" w:color="auto"/>
        </w:pBdr>
        <w:jc w:val="both"/>
        <w:rPr>
          <w:rFonts w:ascii="Garamond" w:hAnsi="Garamond"/>
          <w:bCs/>
          <w:sz w:val="22"/>
          <w:szCs w:val="22"/>
        </w:rPr>
      </w:pPr>
      <w:r w:rsidRPr="00211EB6">
        <w:rPr>
          <w:rFonts w:ascii="Garamond" w:hAnsi="Garamond"/>
          <w:bCs/>
          <w:sz w:val="22"/>
          <w:szCs w:val="22"/>
        </w:rPr>
        <w:t xml:space="preserve">IELTS </w:t>
      </w:r>
    </w:p>
    <w:p w14:paraId="6782881C" w14:textId="77777777" w:rsidR="00211EB6" w:rsidRDefault="00E27122" w:rsidP="00211EB6">
      <w:pPr>
        <w:pStyle w:val="ListParagraph"/>
        <w:numPr>
          <w:ilvl w:val="0"/>
          <w:numId w:val="29"/>
        </w:numPr>
        <w:pBdr>
          <w:bottom w:val="single" w:sz="12" w:space="1" w:color="auto"/>
        </w:pBdr>
        <w:jc w:val="both"/>
        <w:rPr>
          <w:rFonts w:ascii="Garamond" w:hAnsi="Garamond"/>
          <w:bCs/>
          <w:sz w:val="22"/>
          <w:szCs w:val="22"/>
        </w:rPr>
      </w:pPr>
      <w:r w:rsidRPr="00211EB6">
        <w:rPr>
          <w:rFonts w:ascii="Garamond" w:hAnsi="Garamond"/>
          <w:bCs/>
          <w:sz w:val="22"/>
          <w:szCs w:val="22"/>
        </w:rPr>
        <w:t xml:space="preserve">With IMC (Psychosocial First Aid PFA - GBV Basic Concept and Referral Pathway - Case Management) </w:t>
      </w:r>
    </w:p>
    <w:p w14:paraId="3EB5419D" w14:textId="4AA2ED9D" w:rsidR="00211EB6" w:rsidRDefault="00E27122" w:rsidP="00211EB6">
      <w:pPr>
        <w:pStyle w:val="ListParagraph"/>
        <w:numPr>
          <w:ilvl w:val="0"/>
          <w:numId w:val="29"/>
        </w:numPr>
        <w:pBdr>
          <w:bottom w:val="single" w:sz="12" w:space="1" w:color="auto"/>
        </w:pBdr>
        <w:jc w:val="both"/>
        <w:rPr>
          <w:rFonts w:ascii="Garamond" w:hAnsi="Garamond"/>
          <w:bCs/>
          <w:sz w:val="22"/>
          <w:szCs w:val="22"/>
        </w:rPr>
      </w:pPr>
      <w:r w:rsidRPr="00211EB6">
        <w:rPr>
          <w:rFonts w:ascii="Garamond" w:hAnsi="Garamond"/>
          <w:bCs/>
          <w:sz w:val="22"/>
          <w:szCs w:val="22"/>
        </w:rPr>
        <w:t xml:space="preserve">With IRC (Self-care - Fire extension - Case management - Mobile team Baghdad - GBV Core concept) </w:t>
      </w:r>
    </w:p>
    <w:p w14:paraId="15A334FA" w14:textId="77777777" w:rsidR="00211EB6" w:rsidRDefault="00E27122" w:rsidP="00211EB6">
      <w:pPr>
        <w:pStyle w:val="ListParagraph"/>
        <w:numPr>
          <w:ilvl w:val="0"/>
          <w:numId w:val="29"/>
        </w:numPr>
        <w:pBdr>
          <w:bottom w:val="single" w:sz="12" w:space="1" w:color="auto"/>
        </w:pBdr>
        <w:jc w:val="both"/>
        <w:rPr>
          <w:rFonts w:ascii="Garamond" w:hAnsi="Garamond"/>
          <w:bCs/>
          <w:sz w:val="22"/>
          <w:szCs w:val="22"/>
        </w:rPr>
      </w:pPr>
      <w:r w:rsidRPr="00211EB6">
        <w:rPr>
          <w:rFonts w:ascii="Garamond" w:hAnsi="Garamond"/>
          <w:bCs/>
          <w:sz w:val="22"/>
          <w:szCs w:val="22"/>
        </w:rPr>
        <w:t xml:space="preserve">With NRC (logistics and data collection - Legal information HLP) </w:t>
      </w:r>
    </w:p>
    <w:p w14:paraId="1C2029EE" w14:textId="77777777" w:rsidR="004D6DAB" w:rsidRDefault="00E27122" w:rsidP="00211EB6">
      <w:pPr>
        <w:pStyle w:val="ListParagraph"/>
        <w:numPr>
          <w:ilvl w:val="0"/>
          <w:numId w:val="29"/>
        </w:numPr>
        <w:pBdr>
          <w:bottom w:val="single" w:sz="12" w:space="1" w:color="auto"/>
        </w:pBdr>
        <w:jc w:val="both"/>
        <w:rPr>
          <w:rFonts w:ascii="Garamond" w:hAnsi="Garamond"/>
          <w:bCs/>
          <w:sz w:val="22"/>
          <w:szCs w:val="22"/>
        </w:rPr>
      </w:pPr>
      <w:r w:rsidRPr="00211EB6">
        <w:rPr>
          <w:rFonts w:ascii="Garamond" w:hAnsi="Garamond"/>
          <w:bCs/>
          <w:sz w:val="22"/>
          <w:szCs w:val="22"/>
        </w:rPr>
        <w:t xml:space="preserve">Anti-corruption workshop by </w:t>
      </w:r>
      <w:proofErr w:type="spellStart"/>
      <w:r w:rsidRPr="00211EB6">
        <w:rPr>
          <w:rFonts w:ascii="Garamond" w:hAnsi="Garamond"/>
          <w:bCs/>
          <w:sz w:val="22"/>
          <w:szCs w:val="22"/>
        </w:rPr>
        <w:t>Nawroz</w:t>
      </w:r>
      <w:proofErr w:type="spellEnd"/>
      <w:r w:rsidRPr="00211EB6">
        <w:rPr>
          <w:rFonts w:ascii="Garamond" w:hAnsi="Garamond"/>
          <w:bCs/>
          <w:sz w:val="22"/>
          <w:szCs w:val="22"/>
        </w:rPr>
        <w:t xml:space="preserve"> Uni. (10 days’ workshop). </w:t>
      </w:r>
    </w:p>
    <w:p w14:paraId="14C51AF9" w14:textId="77777777" w:rsidR="004D6DAB" w:rsidRDefault="00E27122" w:rsidP="00211EB6">
      <w:pPr>
        <w:pStyle w:val="ListParagraph"/>
        <w:numPr>
          <w:ilvl w:val="0"/>
          <w:numId w:val="29"/>
        </w:numPr>
        <w:pBdr>
          <w:bottom w:val="single" w:sz="12" w:space="1" w:color="auto"/>
        </w:pBdr>
        <w:jc w:val="both"/>
        <w:rPr>
          <w:rFonts w:ascii="Garamond" w:hAnsi="Garamond"/>
          <w:bCs/>
          <w:sz w:val="22"/>
          <w:szCs w:val="22"/>
        </w:rPr>
      </w:pPr>
      <w:r w:rsidRPr="00211EB6">
        <w:rPr>
          <w:rFonts w:ascii="Garamond" w:hAnsi="Garamond"/>
          <w:bCs/>
          <w:sz w:val="22"/>
          <w:szCs w:val="22"/>
        </w:rPr>
        <w:lastRenderedPageBreak/>
        <w:t xml:space="preserve">Anti-corruption workshop by Istanbul Uni. (7 days’ workshop). </w:t>
      </w:r>
    </w:p>
    <w:p w14:paraId="244226A9" w14:textId="77777777" w:rsidR="004D6DAB" w:rsidRDefault="00E27122" w:rsidP="00211EB6">
      <w:pPr>
        <w:pStyle w:val="ListParagraph"/>
        <w:numPr>
          <w:ilvl w:val="0"/>
          <w:numId w:val="29"/>
        </w:numPr>
        <w:pBdr>
          <w:bottom w:val="single" w:sz="12" w:space="1" w:color="auto"/>
        </w:pBdr>
        <w:jc w:val="both"/>
        <w:rPr>
          <w:rFonts w:ascii="Garamond" w:hAnsi="Garamond"/>
          <w:bCs/>
          <w:sz w:val="22"/>
          <w:szCs w:val="22"/>
        </w:rPr>
      </w:pPr>
      <w:r w:rsidRPr="00211EB6">
        <w:rPr>
          <w:rFonts w:ascii="Garamond" w:hAnsi="Garamond"/>
          <w:bCs/>
          <w:sz w:val="22"/>
          <w:szCs w:val="22"/>
        </w:rPr>
        <w:t xml:space="preserve">with DRC (Rapid Protection Assessment Training) </w:t>
      </w:r>
    </w:p>
    <w:p w14:paraId="45111E7C" w14:textId="77777777" w:rsidR="004D6DAB" w:rsidRDefault="00E27122" w:rsidP="00211EB6">
      <w:pPr>
        <w:pStyle w:val="ListParagraph"/>
        <w:numPr>
          <w:ilvl w:val="0"/>
          <w:numId w:val="29"/>
        </w:numPr>
        <w:pBdr>
          <w:bottom w:val="single" w:sz="12" w:space="1" w:color="auto"/>
        </w:pBdr>
        <w:jc w:val="both"/>
        <w:rPr>
          <w:rFonts w:ascii="Garamond" w:hAnsi="Garamond"/>
          <w:bCs/>
          <w:sz w:val="22"/>
          <w:szCs w:val="22"/>
        </w:rPr>
      </w:pPr>
      <w:r w:rsidRPr="00211EB6">
        <w:rPr>
          <w:rFonts w:ascii="Garamond" w:hAnsi="Garamond"/>
          <w:bCs/>
          <w:sz w:val="22"/>
          <w:szCs w:val="22"/>
        </w:rPr>
        <w:t xml:space="preserve">GBVIMS with UNHCR and UNFPA. </w:t>
      </w:r>
    </w:p>
    <w:p w14:paraId="6072EF67" w14:textId="77777777" w:rsidR="004D6DAB" w:rsidRDefault="00E27122" w:rsidP="00211EB6">
      <w:pPr>
        <w:pStyle w:val="ListParagraph"/>
        <w:numPr>
          <w:ilvl w:val="0"/>
          <w:numId w:val="29"/>
        </w:numPr>
        <w:pBdr>
          <w:bottom w:val="single" w:sz="12" w:space="1" w:color="auto"/>
        </w:pBdr>
        <w:jc w:val="both"/>
        <w:rPr>
          <w:rFonts w:ascii="Garamond" w:hAnsi="Garamond"/>
          <w:bCs/>
          <w:sz w:val="22"/>
          <w:szCs w:val="22"/>
        </w:rPr>
      </w:pPr>
      <w:r w:rsidRPr="00211EB6">
        <w:rPr>
          <w:rFonts w:ascii="Garamond" w:hAnsi="Garamond"/>
          <w:bCs/>
          <w:sz w:val="22"/>
          <w:szCs w:val="22"/>
        </w:rPr>
        <w:t xml:space="preserve">With AFH (Safeguarding Essentials, Project Management PMDPRO 14 days, an introduction to the basic criterion for humanitarian action, FIELD Fundamentals of Financial Management badge, Sphere, Project Management Leadership, and Building better response e-learning course) </w:t>
      </w:r>
    </w:p>
    <w:p w14:paraId="13B2D33D" w14:textId="2C02AC4A" w:rsidR="00E27122" w:rsidRDefault="00E27122" w:rsidP="00211EB6">
      <w:pPr>
        <w:pStyle w:val="ListParagraph"/>
        <w:numPr>
          <w:ilvl w:val="0"/>
          <w:numId w:val="29"/>
        </w:numPr>
        <w:pBdr>
          <w:bottom w:val="single" w:sz="12" w:space="1" w:color="auto"/>
        </w:pBdr>
        <w:jc w:val="both"/>
        <w:rPr>
          <w:rFonts w:ascii="Garamond" w:hAnsi="Garamond"/>
          <w:bCs/>
          <w:sz w:val="22"/>
          <w:szCs w:val="22"/>
        </w:rPr>
      </w:pPr>
      <w:r w:rsidRPr="00211EB6">
        <w:rPr>
          <w:rFonts w:ascii="Garamond" w:hAnsi="Garamond"/>
          <w:bCs/>
          <w:sz w:val="22"/>
          <w:szCs w:val="22"/>
        </w:rPr>
        <w:t>With Rwanga (Fundraising, Networking)</w:t>
      </w:r>
    </w:p>
    <w:p w14:paraId="7D9861C7" w14:textId="460D259C" w:rsidR="00A279C7" w:rsidRPr="00A279C7" w:rsidRDefault="00A279C7" w:rsidP="00211EB6">
      <w:pPr>
        <w:pStyle w:val="ListParagraph"/>
        <w:numPr>
          <w:ilvl w:val="0"/>
          <w:numId w:val="29"/>
        </w:numPr>
        <w:pBdr>
          <w:bottom w:val="single" w:sz="12" w:space="1" w:color="auto"/>
        </w:pBdr>
        <w:jc w:val="both"/>
        <w:rPr>
          <w:rFonts w:ascii="Garamond" w:hAnsi="Garamond"/>
          <w:sz w:val="22"/>
          <w:szCs w:val="22"/>
        </w:rPr>
      </w:pPr>
      <w:r w:rsidRPr="00A279C7">
        <w:rPr>
          <w:rFonts w:ascii="Garamond" w:hAnsi="Garamond"/>
          <w:sz w:val="22"/>
          <w:szCs w:val="22"/>
        </w:rPr>
        <w:t xml:space="preserve">With CRS (PMD Pro Flex Module 4.2: Project Planning, PMD Pro Flex Module 4.1: Project Planning, PMD Pro Flex Module 3: Project Setup, PMD Pro Flex Module 2: Project Identification and Definition, PMD Pro Flex Module 1: What is Project Management, Partnership Basics: An Introduction to CRS’ Approach to Partnership, Mandatory </w:t>
      </w:r>
      <w:r w:rsidRPr="00A279C7">
        <w:rPr>
          <w:rFonts w:ascii="Times New Roman" w:hAnsi="Times New Roman"/>
          <w:sz w:val="22"/>
          <w:szCs w:val="22"/>
        </w:rPr>
        <w:t>‐</w:t>
      </w:r>
      <w:r w:rsidRPr="00A279C7">
        <w:rPr>
          <w:rFonts w:ascii="Garamond" w:hAnsi="Garamond"/>
          <w:sz w:val="22"/>
          <w:szCs w:val="22"/>
        </w:rPr>
        <w:t xml:space="preserve"> Global Workplace Harassment for Staff, Information Security Awareness Training, Insight Onboarding: Employees, Introduction to Safeguarding Curriculum)</w:t>
      </w:r>
    </w:p>
    <w:p w14:paraId="52563879" w14:textId="50C166FA" w:rsidR="00804CA5" w:rsidRDefault="00804CA5" w:rsidP="00804CA5">
      <w:pPr>
        <w:rPr>
          <w:rFonts w:ascii="Garamond" w:hAnsi="Garamond"/>
          <w:bCs/>
          <w:color w:val="6E90A0" w:themeColor="text2" w:themeTint="99"/>
        </w:rPr>
      </w:pPr>
    </w:p>
    <w:p w14:paraId="269869AD" w14:textId="5313DADD" w:rsidR="00804CA5" w:rsidRPr="00804CA5" w:rsidRDefault="00804CA5" w:rsidP="00804CA5">
      <w:pPr>
        <w:rPr>
          <w:rFonts w:ascii="Garamond" w:hAnsi="Garamond"/>
          <w:bCs/>
          <w:color w:val="6E90A0" w:themeColor="text2" w:themeTint="99"/>
        </w:rPr>
      </w:pPr>
      <w:r w:rsidRPr="00804CA5">
        <w:rPr>
          <w:rFonts w:ascii="Garamond" w:hAnsi="Garamond"/>
          <w:bCs/>
          <w:color w:val="6E90A0" w:themeColor="text2" w:themeTint="99"/>
        </w:rPr>
        <w:t>References Available Upon Request</w:t>
      </w:r>
    </w:p>
    <w:sectPr w:rsidR="00804CA5" w:rsidRPr="00804CA5" w:rsidSect="00BD6399">
      <w:footerReference w:type="default" r:id="rId10"/>
      <w:type w:val="continuous"/>
      <w:pgSz w:w="12240" w:h="15840"/>
      <w:pgMar w:top="990" w:right="720" w:bottom="450" w:left="81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0FC846" w14:textId="77777777" w:rsidR="007455B0" w:rsidRDefault="007455B0">
      <w:r>
        <w:separator/>
      </w:r>
    </w:p>
  </w:endnote>
  <w:endnote w:type="continuationSeparator" w:id="0">
    <w:p w14:paraId="62A7ECD8" w14:textId="77777777" w:rsidR="007455B0" w:rsidRDefault="007455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31924" w14:textId="77777777" w:rsidR="00943FF7" w:rsidRPr="00004BEA" w:rsidRDefault="00C46F88">
    <w:pPr>
      <w:pStyle w:val="Footer"/>
      <w:jc w:val="right"/>
      <w:rPr>
        <w:rFonts w:ascii="Times New Roman" w:hAnsi="Times New Roman"/>
      </w:rPr>
    </w:pPr>
    <w:r w:rsidRPr="00004BEA">
      <w:rPr>
        <w:rFonts w:ascii="Times New Roman" w:hAnsi="Times New Roman"/>
      </w:rPr>
      <w:fldChar w:fldCharType="begin"/>
    </w:r>
    <w:r w:rsidRPr="00004BEA">
      <w:rPr>
        <w:rFonts w:ascii="Times New Roman" w:hAnsi="Times New Roman"/>
      </w:rPr>
      <w:instrText xml:space="preserve"> PAGE   \* MERGEFORMAT </w:instrText>
    </w:r>
    <w:r w:rsidRPr="00004BEA">
      <w:rPr>
        <w:rFonts w:ascii="Times New Roman" w:hAnsi="Times New Roman"/>
      </w:rPr>
      <w:fldChar w:fldCharType="separate"/>
    </w:r>
    <w:r>
      <w:rPr>
        <w:rFonts w:ascii="Times New Roman" w:hAnsi="Times New Roman"/>
        <w:noProof/>
      </w:rPr>
      <w:t>3</w:t>
    </w:r>
    <w:r w:rsidRPr="00004BEA">
      <w:rPr>
        <w:rFonts w:ascii="Times New Roman" w:hAnsi="Times New Roman"/>
      </w:rPr>
      <w:fldChar w:fldCharType="end"/>
    </w:r>
  </w:p>
  <w:p w14:paraId="19782EC1" w14:textId="77777777" w:rsidR="00943FF7" w:rsidRDefault="007455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4DDBC" w14:textId="77777777" w:rsidR="00891F03" w:rsidRPr="00004BEA" w:rsidRDefault="00C46F88">
    <w:pPr>
      <w:pStyle w:val="Footer"/>
      <w:jc w:val="right"/>
      <w:rPr>
        <w:rFonts w:ascii="Times New Roman" w:hAnsi="Times New Roman"/>
      </w:rPr>
    </w:pPr>
    <w:r w:rsidRPr="00004BEA">
      <w:rPr>
        <w:rFonts w:ascii="Times New Roman" w:hAnsi="Times New Roman"/>
      </w:rPr>
      <w:fldChar w:fldCharType="begin"/>
    </w:r>
    <w:r w:rsidRPr="00004BEA">
      <w:rPr>
        <w:rFonts w:ascii="Times New Roman" w:hAnsi="Times New Roman"/>
      </w:rPr>
      <w:instrText xml:space="preserve"> PAGE   \* MERGEFORMAT </w:instrText>
    </w:r>
    <w:r w:rsidRPr="00004BEA">
      <w:rPr>
        <w:rFonts w:ascii="Times New Roman" w:hAnsi="Times New Roman"/>
      </w:rPr>
      <w:fldChar w:fldCharType="separate"/>
    </w:r>
    <w:r>
      <w:rPr>
        <w:rFonts w:ascii="Times New Roman" w:hAnsi="Times New Roman"/>
        <w:noProof/>
      </w:rPr>
      <w:t>2</w:t>
    </w:r>
    <w:r w:rsidRPr="00004BEA">
      <w:rPr>
        <w:rFonts w:ascii="Times New Roman" w:hAnsi="Times New Roman"/>
      </w:rPr>
      <w:fldChar w:fldCharType="end"/>
    </w:r>
  </w:p>
  <w:p w14:paraId="3CDB4A91" w14:textId="77777777" w:rsidR="00891F03" w:rsidRDefault="007455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84B05" w14:textId="77777777" w:rsidR="00A56250" w:rsidRPr="00004BEA" w:rsidRDefault="00C46F88">
    <w:pPr>
      <w:pStyle w:val="Footer"/>
      <w:jc w:val="right"/>
      <w:rPr>
        <w:rFonts w:ascii="Times New Roman" w:hAnsi="Times New Roman"/>
      </w:rPr>
    </w:pPr>
    <w:r w:rsidRPr="00004BEA">
      <w:rPr>
        <w:rFonts w:ascii="Times New Roman" w:hAnsi="Times New Roman"/>
      </w:rPr>
      <w:fldChar w:fldCharType="begin"/>
    </w:r>
    <w:r w:rsidRPr="00004BEA">
      <w:rPr>
        <w:rFonts w:ascii="Times New Roman" w:hAnsi="Times New Roman"/>
      </w:rPr>
      <w:instrText xml:space="preserve"> PAGE   \* MERGEFORMAT </w:instrText>
    </w:r>
    <w:r w:rsidRPr="00004BEA">
      <w:rPr>
        <w:rFonts w:ascii="Times New Roman" w:hAnsi="Times New Roman"/>
      </w:rPr>
      <w:fldChar w:fldCharType="separate"/>
    </w:r>
    <w:r>
      <w:rPr>
        <w:rFonts w:ascii="Times New Roman" w:hAnsi="Times New Roman"/>
        <w:noProof/>
      </w:rPr>
      <w:t>3</w:t>
    </w:r>
    <w:r w:rsidRPr="00004BEA">
      <w:rPr>
        <w:rFonts w:ascii="Times New Roman" w:hAnsi="Times New Roman"/>
      </w:rPr>
      <w:fldChar w:fldCharType="end"/>
    </w:r>
  </w:p>
  <w:p w14:paraId="70F302EA" w14:textId="77777777" w:rsidR="00A56250" w:rsidRDefault="007455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282BCB" w14:textId="77777777" w:rsidR="007455B0" w:rsidRDefault="007455B0">
      <w:r>
        <w:separator/>
      </w:r>
    </w:p>
  </w:footnote>
  <w:footnote w:type="continuationSeparator" w:id="0">
    <w:p w14:paraId="04D64B91" w14:textId="77777777" w:rsidR="007455B0" w:rsidRDefault="007455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C1811"/>
    <w:multiLevelType w:val="hybridMultilevel"/>
    <w:tmpl w:val="8D1294EC"/>
    <w:lvl w:ilvl="0" w:tplc="04090001">
      <w:start w:val="1"/>
      <w:numFmt w:val="bullet"/>
      <w:lvlText w:val=""/>
      <w:lvlJc w:val="left"/>
      <w:pPr>
        <w:ind w:left="720" w:hanging="360"/>
      </w:pPr>
      <w:rPr>
        <w:rFonts w:ascii="Symbol" w:hAnsi="Symbol" w:hint="default"/>
      </w:rPr>
    </w:lvl>
    <w:lvl w:ilvl="1" w:tplc="FFFFFFFF">
      <w:numFmt w:val="bullet"/>
      <w:lvlText w:val="•"/>
      <w:lvlJc w:val="left"/>
      <w:rPr>
        <w:rFonts w:ascii="Sakkal Majalla" w:eastAsia="Times New Roman" w:hAnsi="Sakkal Majalla" w:cs="Sakkal Majalla"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35C091A"/>
    <w:multiLevelType w:val="hybridMultilevel"/>
    <w:tmpl w:val="0198A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283D0C"/>
    <w:multiLevelType w:val="hybridMultilevel"/>
    <w:tmpl w:val="B33A2EAA"/>
    <w:lvl w:ilvl="0" w:tplc="3702D024">
      <w:start w:val="1"/>
      <w:numFmt w:val="upperLetter"/>
      <w:lvlText w:val="%1."/>
      <w:lvlJc w:val="left"/>
      <w:rPr>
        <w:rFonts w:hint="default"/>
        <w:color w:val="000000"/>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001D68"/>
    <w:multiLevelType w:val="hybridMultilevel"/>
    <w:tmpl w:val="A1B07530"/>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0774C16"/>
    <w:multiLevelType w:val="hybridMultilevel"/>
    <w:tmpl w:val="7934348A"/>
    <w:lvl w:ilvl="0" w:tplc="04090001">
      <w:start w:val="1"/>
      <w:numFmt w:val="bullet"/>
      <w:lvlText w:val=""/>
      <w:lvlJc w:val="left"/>
      <w:pPr>
        <w:ind w:left="720" w:hanging="360"/>
      </w:pPr>
      <w:rPr>
        <w:rFonts w:ascii="Symbol" w:hAnsi="Symbol" w:hint="default"/>
      </w:rPr>
    </w:lvl>
    <w:lvl w:ilvl="1" w:tplc="FFFFFFFF">
      <w:numFmt w:val="bullet"/>
      <w:lvlText w:val="•"/>
      <w:lvlJc w:val="left"/>
      <w:rPr>
        <w:rFonts w:ascii="Sakkal Majalla" w:eastAsia="Times New Roman" w:hAnsi="Sakkal Majalla" w:cs="Sakkal Majalla"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0844AB2"/>
    <w:multiLevelType w:val="multilevel"/>
    <w:tmpl w:val="AD60B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E01261"/>
    <w:multiLevelType w:val="hybridMultilevel"/>
    <w:tmpl w:val="A2CE66F2"/>
    <w:lvl w:ilvl="0" w:tplc="0409000F">
      <w:start w:val="1"/>
      <w:numFmt w:val="decimal"/>
      <w:lvlText w:val="%1."/>
      <w:lvlJc w:val="left"/>
      <w:pPr>
        <w:ind w:left="720" w:hanging="360"/>
      </w:pPr>
      <w:rPr>
        <w:rFonts w:hint="default"/>
      </w:rPr>
    </w:lvl>
    <w:lvl w:ilvl="1" w:tplc="FFFFFFFF">
      <w:numFmt w:val="bullet"/>
      <w:lvlText w:val="•"/>
      <w:lvlJc w:val="left"/>
      <w:rPr>
        <w:rFonts w:ascii="Sakkal Majalla" w:eastAsia="Times New Roman" w:hAnsi="Sakkal Majalla" w:cs="Sakkal Majalla"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13B279A"/>
    <w:multiLevelType w:val="hybridMultilevel"/>
    <w:tmpl w:val="E1D8A50A"/>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6D93291"/>
    <w:multiLevelType w:val="multilevel"/>
    <w:tmpl w:val="3898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7E3E7A"/>
    <w:multiLevelType w:val="hybridMultilevel"/>
    <w:tmpl w:val="2D00A15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A8F15FA"/>
    <w:multiLevelType w:val="hybridMultilevel"/>
    <w:tmpl w:val="43CEC37A"/>
    <w:lvl w:ilvl="0" w:tplc="04090001">
      <w:start w:val="1"/>
      <w:numFmt w:val="bullet"/>
      <w:lvlText w:val=""/>
      <w:lvlJc w:val="left"/>
      <w:pPr>
        <w:ind w:left="720" w:hanging="360"/>
      </w:pPr>
      <w:rPr>
        <w:rFonts w:ascii="Symbol" w:hAnsi="Symbol" w:hint="default"/>
      </w:rPr>
    </w:lvl>
    <w:lvl w:ilvl="1" w:tplc="FFFFFFFF">
      <w:numFmt w:val="bullet"/>
      <w:lvlText w:val="•"/>
      <w:lvlJc w:val="left"/>
      <w:rPr>
        <w:rFonts w:ascii="Sakkal Majalla" w:eastAsia="Times New Roman" w:hAnsi="Sakkal Majalla" w:cs="Sakkal Majalla"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B984995"/>
    <w:multiLevelType w:val="hybridMultilevel"/>
    <w:tmpl w:val="5F664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3E3463"/>
    <w:multiLevelType w:val="hybridMultilevel"/>
    <w:tmpl w:val="E9B688F8"/>
    <w:lvl w:ilvl="0" w:tplc="04090001">
      <w:start w:val="1"/>
      <w:numFmt w:val="bullet"/>
      <w:lvlText w:val=""/>
      <w:lvlJc w:val="left"/>
      <w:pPr>
        <w:ind w:left="720" w:hanging="360"/>
      </w:pPr>
      <w:rPr>
        <w:rFonts w:ascii="Symbol" w:hAnsi="Symbol" w:hint="default"/>
      </w:rPr>
    </w:lvl>
    <w:lvl w:ilvl="1" w:tplc="FFFFFFFF">
      <w:numFmt w:val="bullet"/>
      <w:lvlText w:val="•"/>
      <w:lvlJc w:val="left"/>
      <w:rPr>
        <w:rFonts w:ascii="Sakkal Majalla" w:eastAsia="Times New Roman" w:hAnsi="Sakkal Majalla" w:cs="Sakkal Majalla"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6C21B93"/>
    <w:multiLevelType w:val="hybridMultilevel"/>
    <w:tmpl w:val="00981082"/>
    <w:lvl w:ilvl="0" w:tplc="04090001">
      <w:start w:val="1"/>
      <w:numFmt w:val="bullet"/>
      <w:lvlText w:val=""/>
      <w:lvlJc w:val="left"/>
      <w:pPr>
        <w:ind w:left="720" w:hanging="360"/>
      </w:pPr>
      <w:rPr>
        <w:rFonts w:ascii="Symbol" w:hAnsi="Symbol" w:hint="default"/>
      </w:rPr>
    </w:lvl>
    <w:lvl w:ilvl="1" w:tplc="8B1083AC">
      <w:numFmt w:val="bullet"/>
      <w:lvlText w:val="•"/>
      <w:lvlJc w:val="left"/>
      <w:rPr>
        <w:rFonts w:ascii="Sakkal Majalla" w:eastAsia="Times New Roman" w:hAnsi="Sakkal Majalla" w:cs="Sakkal Majalla"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7C44DC"/>
    <w:multiLevelType w:val="hybridMultilevel"/>
    <w:tmpl w:val="D76CE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034960"/>
    <w:multiLevelType w:val="hybridMultilevel"/>
    <w:tmpl w:val="3604824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F915C44"/>
    <w:multiLevelType w:val="multilevel"/>
    <w:tmpl w:val="EEE42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426B1B"/>
    <w:multiLevelType w:val="hybridMultilevel"/>
    <w:tmpl w:val="7750AD5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F5F3681"/>
    <w:multiLevelType w:val="hybridMultilevel"/>
    <w:tmpl w:val="685271C2"/>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0336968"/>
    <w:multiLevelType w:val="hybridMultilevel"/>
    <w:tmpl w:val="0D9A0CEA"/>
    <w:lvl w:ilvl="0" w:tplc="0409000F">
      <w:start w:val="1"/>
      <w:numFmt w:val="decimal"/>
      <w:lvlText w:val="%1."/>
      <w:lvlJc w:val="left"/>
      <w:pPr>
        <w:ind w:left="720" w:hanging="360"/>
      </w:pPr>
      <w:rPr>
        <w:rFonts w:hint="default"/>
      </w:rPr>
    </w:lvl>
    <w:lvl w:ilvl="1" w:tplc="FFFFFFFF">
      <w:numFmt w:val="bullet"/>
      <w:lvlText w:val="•"/>
      <w:lvlJc w:val="left"/>
      <w:rPr>
        <w:rFonts w:ascii="Sakkal Majalla" w:eastAsia="Times New Roman" w:hAnsi="Sakkal Majalla" w:cs="Sakkal Majalla"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D62378E"/>
    <w:multiLevelType w:val="hybridMultilevel"/>
    <w:tmpl w:val="CA1C3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C30806"/>
    <w:multiLevelType w:val="hybridMultilevel"/>
    <w:tmpl w:val="22300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C84489"/>
    <w:multiLevelType w:val="hybridMultilevel"/>
    <w:tmpl w:val="A90845BA"/>
    <w:lvl w:ilvl="0" w:tplc="0409000F">
      <w:start w:val="1"/>
      <w:numFmt w:val="decimal"/>
      <w:lvlText w:val="%1."/>
      <w:lvlJc w:val="left"/>
      <w:pPr>
        <w:ind w:left="720" w:hanging="360"/>
      </w:pPr>
      <w:rPr>
        <w:rFonts w:hint="default"/>
      </w:rPr>
    </w:lvl>
    <w:lvl w:ilvl="1" w:tplc="FFFFFFFF">
      <w:numFmt w:val="bullet"/>
      <w:lvlText w:val="•"/>
      <w:lvlJc w:val="left"/>
      <w:rPr>
        <w:rFonts w:ascii="Sakkal Majalla" w:eastAsia="Times New Roman" w:hAnsi="Sakkal Majalla" w:cs="Sakkal Majalla"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07F3242"/>
    <w:multiLevelType w:val="hybridMultilevel"/>
    <w:tmpl w:val="8FEE053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0AC74A1"/>
    <w:multiLevelType w:val="hybridMultilevel"/>
    <w:tmpl w:val="81483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20648CB"/>
    <w:multiLevelType w:val="hybridMultilevel"/>
    <w:tmpl w:val="D5662F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C9903EC"/>
    <w:multiLevelType w:val="hybridMultilevel"/>
    <w:tmpl w:val="515E1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3782221"/>
    <w:multiLevelType w:val="hybridMultilevel"/>
    <w:tmpl w:val="2DA80420"/>
    <w:lvl w:ilvl="0" w:tplc="0409000F">
      <w:start w:val="1"/>
      <w:numFmt w:val="decimal"/>
      <w:lvlText w:val="%1."/>
      <w:lvlJc w:val="left"/>
      <w:pPr>
        <w:ind w:left="720" w:hanging="360"/>
      </w:pPr>
      <w:rPr>
        <w:rFonts w:hint="default"/>
      </w:rPr>
    </w:lvl>
    <w:lvl w:ilvl="1" w:tplc="FFFFFFFF">
      <w:numFmt w:val="bullet"/>
      <w:lvlText w:val="•"/>
      <w:lvlJc w:val="left"/>
      <w:rPr>
        <w:rFonts w:ascii="Sakkal Majalla" w:eastAsia="Times New Roman" w:hAnsi="Sakkal Majalla" w:cs="Sakkal Majalla"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7E4605BD"/>
    <w:multiLevelType w:val="hybridMultilevel"/>
    <w:tmpl w:val="A4DAC99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F4C564F"/>
    <w:multiLevelType w:val="hybridMultilevel"/>
    <w:tmpl w:val="9F585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82781815">
    <w:abstractNumId w:val="20"/>
  </w:num>
  <w:num w:numId="2" w16cid:durableId="1026977408">
    <w:abstractNumId w:val="24"/>
  </w:num>
  <w:num w:numId="3" w16cid:durableId="327368389">
    <w:abstractNumId w:val="13"/>
  </w:num>
  <w:num w:numId="4" w16cid:durableId="1520704721">
    <w:abstractNumId w:val="2"/>
  </w:num>
  <w:num w:numId="5" w16cid:durableId="993727146">
    <w:abstractNumId w:val="14"/>
  </w:num>
  <w:num w:numId="6" w16cid:durableId="727072181">
    <w:abstractNumId w:val="26"/>
  </w:num>
  <w:num w:numId="7" w16cid:durableId="1730419438">
    <w:abstractNumId w:val="29"/>
  </w:num>
  <w:num w:numId="8" w16cid:durableId="668630782">
    <w:abstractNumId w:val="8"/>
  </w:num>
  <w:num w:numId="9" w16cid:durableId="54009336">
    <w:abstractNumId w:val="16"/>
  </w:num>
  <w:num w:numId="10" w16cid:durableId="1523516458">
    <w:abstractNumId w:val="5"/>
  </w:num>
  <w:num w:numId="11" w16cid:durableId="1419979980">
    <w:abstractNumId w:val="27"/>
  </w:num>
  <w:num w:numId="12" w16cid:durableId="1062022215">
    <w:abstractNumId w:val="12"/>
  </w:num>
  <w:num w:numId="13" w16cid:durableId="1688947753">
    <w:abstractNumId w:val="19"/>
  </w:num>
  <w:num w:numId="14" w16cid:durableId="94398873">
    <w:abstractNumId w:val="0"/>
  </w:num>
  <w:num w:numId="15" w16cid:durableId="606422830">
    <w:abstractNumId w:val="6"/>
  </w:num>
  <w:num w:numId="16" w16cid:durableId="1314525407">
    <w:abstractNumId w:val="4"/>
  </w:num>
  <w:num w:numId="17" w16cid:durableId="889223438">
    <w:abstractNumId w:val="3"/>
  </w:num>
  <w:num w:numId="18" w16cid:durableId="2006779010">
    <w:abstractNumId w:val="15"/>
  </w:num>
  <w:num w:numId="19" w16cid:durableId="611211996">
    <w:abstractNumId w:val="18"/>
  </w:num>
  <w:num w:numId="20" w16cid:durableId="157620182">
    <w:abstractNumId w:val="17"/>
  </w:num>
  <w:num w:numId="21" w16cid:durableId="290063653">
    <w:abstractNumId w:val="23"/>
  </w:num>
  <w:num w:numId="22" w16cid:durableId="284165851">
    <w:abstractNumId w:val="9"/>
  </w:num>
  <w:num w:numId="23" w16cid:durableId="1160001546">
    <w:abstractNumId w:val="7"/>
  </w:num>
  <w:num w:numId="24" w16cid:durableId="1967349855">
    <w:abstractNumId w:val="28"/>
  </w:num>
  <w:num w:numId="25" w16cid:durableId="502286453">
    <w:abstractNumId w:val="1"/>
  </w:num>
  <w:num w:numId="26" w16cid:durableId="1817339052">
    <w:abstractNumId w:val="22"/>
  </w:num>
  <w:num w:numId="27" w16cid:durableId="1163592003">
    <w:abstractNumId w:val="10"/>
  </w:num>
  <w:num w:numId="28" w16cid:durableId="212278526">
    <w:abstractNumId w:val="25"/>
  </w:num>
  <w:num w:numId="29" w16cid:durableId="1213466486">
    <w:abstractNumId w:val="21"/>
  </w:num>
  <w:num w:numId="30" w16cid:durableId="8371146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A3NTI3MzaxNDYwMzFT0lEKTi0uzszPAykwrwUAI1pVzSwAAAA="/>
  </w:docVars>
  <w:rsids>
    <w:rsidRoot w:val="0075305E"/>
    <w:rsid w:val="00003E52"/>
    <w:rsid w:val="00031034"/>
    <w:rsid w:val="00034050"/>
    <w:rsid w:val="00035102"/>
    <w:rsid w:val="000400DA"/>
    <w:rsid w:val="00051937"/>
    <w:rsid w:val="00066D9E"/>
    <w:rsid w:val="00091582"/>
    <w:rsid w:val="000A3359"/>
    <w:rsid w:val="000A3482"/>
    <w:rsid w:val="000C4055"/>
    <w:rsid w:val="000E2B43"/>
    <w:rsid w:val="00167A14"/>
    <w:rsid w:val="00182A82"/>
    <w:rsid w:val="00182E85"/>
    <w:rsid w:val="001A1963"/>
    <w:rsid w:val="001C0CE4"/>
    <w:rsid w:val="001C25A0"/>
    <w:rsid w:val="001F7C9D"/>
    <w:rsid w:val="0020486A"/>
    <w:rsid w:val="00211EB6"/>
    <w:rsid w:val="0021735A"/>
    <w:rsid w:val="00220C71"/>
    <w:rsid w:val="00230006"/>
    <w:rsid w:val="00234A92"/>
    <w:rsid w:val="00243FE8"/>
    <w:rsid w:val="0026005E"/>
    <w:rsid w:val="0027546C"/>
    <w:rsid w:val="00281533"/>
    <w:rsid w:val="002C1A54"/>
    <w:rsid w:val="002C7193"/>
    <w:rsid w:val="002D7957"/>
    <w:rsid w:val="002F280C"/>
    <w:rsid w:val="003248E9"/>
    <w:rsid w:val="003279C9"/>
    <w:rsid w:val="00334F73"/>
    <w:rsid w:val="00335AF4"/>
    <w:rsid w:val="003413F8"/>
    <w:rsid w:val="003430D0"/>
    <w:rsid w:val="003455C8"/>
    <w:rsid w:val="00353096"/>
    <w:rsid w:val="00355597"/>
    <w:rsid w:val="003574C6"/>
    <w:rsid w:val="00366F1F"/>
    <w:rsid w:val="00372F34"/>
    <w:rsid w:val="0037467A"/>
    <w:rsid w:val="003847C7"/>
    <w:rsid w:val="0038518F"/>
    <w:rsid w:val="00395B0A"/>
    <w:rsid w:val="003A19F9"/>
    <w:rsid w:val="003A2AB1"/>
    <w:rsid w:val="003B63C2"/>
    <w:rsid w:val="003C50A6"/>
    <w:rsid w:val="003D3D68"/>
    <w:rsid w:val="0043400D"/>
    <w:rsid w:val="00454B87"/>
    <w:rsid w:val="00464C2C"/>
    <w:rsid w:val="00473B6F"/>
    <w:rsid w:val="00473F94"/>
    <w:rsid w:val="004869AC"/>
    <w:rsid w:val="004A17E8"/>
    <w:rsid w:val="004A2623"/>
    <w:rsid w:val="004A7D93"/>
    <w:rsid w:val="004B0CD9"/>
    <w:rsid w:val="004B749A"/>
    <w:rsid w:val="004C1BA6"/>
    <w:rsid w:val="004D086C"/>
    <w:rsid w:val="004D6DAB"/>
    <w:rsid w:val="004E0AF0"/>
    <w:rsid w:val="0050223B"/>
    <w:rsid w:val="00504494"/>
    <w:rsid w:val="00505A19"/>
    <w:rsid w:val="00513E88"/>
    <w:rsid w:val="00552B3B"/>
    <w:rsid w:val="005548E9"/>
    <w:rsid w:val="0056089D"/>
    <w:rsid w:val="00561F0C"/>
    <w:rsid w:val="00566A6B"/>
    <w:rsid w:val="00580DBF"/>
    <w:rsid w:val="0058225E"/>
    <w:rsid w:val="005A6C4E"/>
    <w:rsid w:val="005B1B8D"/>
    <w:rsid w:val="005D4F4C"/>
    <w:rsid w:val="005E37D6"/>
    <w:rsid w:val="005F005A"/>
    <w:rsid w:val="005F1914"/>
    <w:rsid w:val="005F3A0A"/>
    <w:rsid w:val="0060728E"/>
    <w:rsid w:val="00612BA7"/>
    <w:rsid w:val="006243AB"/>
    <w:rsid w:val="006316BE"/>
    <w:rsid w:val="00636CB4"/>
    <w:rsid w:val="00656419"/>
    <w:rsid w:val="00657C80"/>
    <w:rsid w:val="00662B51"/>
    <w:rsid w:val="00666971"/>
    <w:rsid w:val="00670430"/>
    <w:rsid w:val="00671D6F"/>
    <w:rsid w:val="006A730B"/>
    <w:rsid w:val="006B19A5"/>
    <w:rsid w:val="006B1BC1"/>
    <w:rsid w:val="006B6A81"/>
    <w:rsid w:val="006F0D23"/>
    <w:rsid w:val="006F54B4"/>
    <w:rsid w:val="00703FBA"/>
    <w:rsid w:val="0070624E"/>
    <w:rsid w:val="00726B9A"/>
    <w:rsid w:val="0073206D"/>
    <w:rsid w:val="00744ED6"/>
    <w:rsid w:val="007455B0"/>
    <w:rsid w:val="0075305E"/>
    <w:rsid w:val="00755942"/>
    <w:rsid w:val="00771ED6"/>
    <w:rsid w:val="00773937"/>
    <w:rsid w:val="0078508C"/>
    <w:rsid w:val="007874C8"/>
    <w:rsid w:val="007A78B7"/>
    <w:rsid w:val="007D7380"/>
    <w:rsid w:val="007F240C"/>
    <w:rsid w:val="007F42DF"/>
    <w:rsid w:val="007F5C61"/>
    <w:rsid w:val="00804CA5"/>
    <w:rsid w:val="0081619E"/>
    <w:rsid w:val="008636E3"/>
    <w:rsid w:val="00870A27"/>
    <w:rsid w:val="00873243"/>
    <w:rsid w:val="00886DB3"/>
    <w:rsid w:val="00890856"/>
    <w:rsid w:val="008A3860"/>
    <w:rsid w:val="008B3DFA"/>
    <w:rsid w:val="008C1219"/>
    <w:rsid w:val="008C3DF3"/>
    <w:rsid w:val="008F20DF"/>
    <w:rsid w:val="00912E56"/>
    <w:rsid w:val="009460A7"/>
    <w:rsid w:val="009718C1"/>
    <w:rsid w:val="0097394F"/>
    <w:rsid w:val="009833D7"/>
    <w:rsid w:val="009A740A"/>
    <w:rsid w:val="009B2304"/>
    <w:rsid w:val="009D4175"/>
    <w:rsid w:val="009D6409"/>
    <w:rsid w:val="009E0266"/>
    <w:rsid w:val="00A00D9A"/>
    <w:rsid w:val="00A01A58"/>
    <w:rsid w:val="00A0276F"/>
    <w:rsid w:val="00A02E4D"/>
    <w:rsid w:val="00A1243B"/>
    <w:rsid w:val="00A15566"/>
    <w:rsid w:val="00A279C7"/>
    <w:rsid w:val="00A33373"/>
    <w:rsid w:val="00A3407F"/>
    <w:rsid w:val="00A36BA0"/>
    <w:rsid w:val="00A52EFF"/>
    <w:rsid w:val="00A7470C"/>
    <w:rsid w:val="00A94BE6"/>
    <w:rsid w:val="00A94E35"/>
    <w:rsid w:val="00AA2675"/>
    <w:rsid w:val="00AB16B6"/>
    <w:rsid w:val="00AC247E"/>
    <w:rsid w:val="00AD13FF"/>
    <w:rsid w:val="00AD281D"/>
    <w:rsid w:val="00AE0367"/>
    <w:rsid w:val="00AE373F"/>
    <w:rsid w:val="00B13EF5"/>
    <w:rsid w:val="00B45348"/>
    <w:rsid w:val="00B92F6C"/>
    <w:rsid w:val="00BC2A51"/>
    <w:rsid w:val="00BD23B3"/>
    <w:rsid w:val="00BD73CE"/>
    <w:rsid w:val="00C1544A"/>
    <w:rsid w:val="00C36053"/>
    <w:rsid w:val="00C46F88"/>
    <w:rsid w:val="00C53C25"/>
    <w:rsid w:val="00C90B99"/>
    <w:rsid w:val="00CA1558"/>
    <w:rsid w:val="00CB2ECA"/>
    <w:rsid w:val="00CE2994"/>
    <w:rsid w:val="00CE37DF"/>
    <w:rsid w:val="00CF1D91"/>
    <w:rsid w:val="00CF7084"/>
    <w:rsid w:val="00D11477"/>
    <w:rsid w:val="00D36E63"/>
    <w:rsid w:val="00D37BE2"/>
    <w:rsid w:val="00D476E3"/>
    <w:rsid w:val="00D50CB2"/>
    <w:rsid w:val="00D9112D"/>
    <w:rsid w:val="00D94172"/>
    <w:rsid w:val="00D95AE0"/>
    <w:rsid w:val="00DB64A7"/>
    <w:rsid w:val="00DB7ED7"/>
    <w:rsid w:val="00DC22B6"/>
    <w:rsid w:val="00DD14EB"/>
    <w:rsid w:val="00DF411F"/>
    <w:rsid w:val="00E127B3"/>
    <w:rsid w:val="00E15291"/>
    <w:rsid w:val="00E15D01"/>
    <w:rsid w:val="00E27122"/>
    <w:rsid w:val="00E3079A"/>
    <w:rsid w:val="00E404E4"/>
    <w:rsid w:val="00E4178C"/>
    <w:rsid w:val="00E41FFE"/>
    <w:rsid w:val="00E44F81"/>
    <w:rsid w:val="00E46A52"/>
    <w:rsid w:val="00E537F4"/>
    <w:rsid w:val="00E637B4"/>
    <w:rsid w:val="00E82C86"/>
    <w:rsid w:val="00E84D00"/>
    <w:rsid w:val="00E972C3"/>
    <w:rsid w:val="00EA05A4"/>
    <w:rsid w:val="00EE3F80"/>
    <w:rsid w:val="00EF639B"/>
    <w:rsid w:val="00EF7248"/>
    <w:rsid w:val="00F02339"/>
    <w:rsid w:val="00F06D01"/>
    <w:rsid w:val="00F25324"/>
    <w:rsid w:val="00F36A71"/>
    <w:rsid w:val="00F37F11"/>
    <w:rsid w:val="00F41BA5"/>
    <w:rsid w:val="00F75DAA"/>
    <w:rsid w:val="00F916FD"/>
    <w:rsid w:val="00FA242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52ABB"/>
  <w15:chartTrackingRefBased/>
  <w15:docId w15:val="{26C40E07-DD38-4F1F-8EB7-854FE4DC0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7248"/>
    <w:rPr>
      <w:sz w:val="24"/>
      <w:szCs w:val="24"/>
    </w:rPr>
  </w:style>
  <w:style w:type="paragraph" w:styleId="Heading1">
    <w:name w:val="heading 1"/>
    <w:basedOn w:val="Normal"/>
    <w:next w:val="Normal"/>
    <w:link w:val="Heading1Char"/>
    <w:uiPriority w:val="9"/>
    <w:qFormat/>
    <w:rsid w:val="00EF7248"/>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EF7248"/>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EF7248"/>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EF7248"/>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EF7248"/>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EF7248"/>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EF7248"/>
    <w:pPr>
      <w:spacing w:before="240" w:after="60"/>
      <w:outlineLvl w:val="6"/>
    </w:pPr>
  </w:style>
  <w:style w:type="paragraph" w:styleId="Heading8">
    <w:name w:val="heading 8"/>
    <w:basedOn w:val="Normal"/>
    <w:next w:val="Normal"/>
    <w:link w:val="Heading8Char"/>
    <w:uiPriority w:val="9"/>
    <w:semiHidden/>
    <w:unhideWhenUsed/>
    <w:qFormat/>
    <w:rsid w:val="00EF7248"/>
    <w:pPr>
      <w:spacing w:before="240" w:after="60"/>
      <w:outlineLvl w:val="7"/>
    </w:pPr>
    <w:rPr>
      <w:i/>
      <w:iCs/>
    </w:rPr>
  </w:style>
  <w:style w:type="paragraph" w:styleId="Heading9">
    <w:name w:val="heading 9"/>
    <w:basedOn w:val="Normal"/>
    <w:next w:val="Normal"/>
    <w:link w:val="Heading9Char"/>
    <w:uiPriority w:val="9"/>
    <w:semiHidden/>
    <w:unhideWhenUsed/>
    <w:qFormat/>
    <w:rsid w:val="00EF7248"/>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diumGrid21">
    <w:name w:val="Medium Grid 21"/>
    <w:uiPriority w:val="1"/>
    <w:rsid w:val="00D50CB2"/>
    <w:pPr>
      <w:spacing w:before="100" w:after="200" w:line="276" w:lineRule="auto"/>
    </w:pPr>
  </w:style>
  <w:style w:type="character" w:styleId="Hyperlink">
    <w:name w:val="Hyperlink"/>
    <w:uiPriority w:val="99"/>
    <w:unhideWhenUsed/>
    <w:rsid w:val="00D50CB2"/>
    <w:rPr>
      <w:color w:val="0000FF"/>
      <w:u w:val="single"/>
    </w:rPr>
  </w:style>
  <w:style w:type="character" w:customStyle="1" w:styleId="GridTable1Light1">
    <w:name w:val="Grid Table 1 Light1"/>
    <w:uiPriority w:val="33"/>
    <w:rsid w:val="00D50CB2"/>
    <w:rPr>
      <w:b/>
      <w:bCs/>
      <w:smallCaps/>
      <w:spacing w:val="5"/>
    </w:rPr>
  </w:style>
  <w:style w:type="paragraph" w:styleId="Header">
    <w:name w:val="header"/>
    <w:basedOn w:val="Normal"/>
    <w:link w:val="HeaderChar"/>
    <w:uiPriority w:val="99"/>
    <w:unhideWhenUsed/>
    <w:rsid w:val="00D50CB2"/>
    <w:pPr>
      <w:tabs>
        <w:tab w:val="center" w:pos="4680"/>
        <w:tab w:val="right" w:pos="9360"/>
      </w:tabs>
    </w:pPr>
    <w:rPr>
      <w:lang w:val="x-none" w:eastAsia="x-none"/>
    </w:rPr>
  </w:style>
  <w:style w:type="character" w:customStyle="1" w:styleId="HeaderChar">
    <w:name w:val="Header Char"/>
    <w:basedOn w:val="DefaultParagraphFont"/>
    <w:link w:val="Header"/>
    <w:uiPriority w:val="99"/>
    <w:rsid w:val="00D50CB2"/>
    <w:rPr>
      <w:rFonts w:eastAsiaTheme="minorEastAsia" w:cs="Times New Roman"/>
      <w:sz w:val="24"/>
      <w:szCs w:val="24"/>
      <w:lang w:val="x-none" w:eastAsia="x-none"/>
    </w:rPr>
  </w:style>
  <w:style w:type="paragraph" w:styleId="Footer">
    <w:name w:val="footer"/>
    <w:basedOn w:val="Normal"/>
    <w:link w:val="FooterChar"/>
    <w:uiPriority w:val="99"/>
    <w:unhideWhenUsed/>
    <w:rsid w:val="00D50CB2"/>
    <w:pPr>
      <w:tabs>
        <w:tab w:val="center" w:pos="4680"/>
        <w:tab w:val="right" w:pos="9360"/>
      </w:tabs>
    </w:pPr>
    <w:rPr>
      <w:lang w:val="x-none" w:eastAsia="x-none"/>
    </w:rPr>
  </w:style>
  <w:style w:type="character" w:customStyle="1" w:styleId="FooterChar">
    <w:name w:val="Footer Char"/>
    <w:basedOn w:val="DefaultParagraphFont"/>
    <w:link w:val="Footer"/>
    <w:uiPriority w:val="99"/>
    <w:rsid w:val="00D50CB2"/>
    <w:rPr>
      <w:rFonts w:eastAsiaTheme="minorEastAsia" w:cs="Times New Roman"/>
      <w:sz w:val="24"/>
      <w:szCs w:val="24"/>
      <w:lang w:val="x-none" w:eastAsia="x-none"/>
    </w:rPr>
  </w:style>
  <w:style w:type="paragraph" w:styleId="ListParagraph">
    <w:name w:val="List Paragraph"/>
    <w:basedOn w:val="Normal"/>
    <w:uiPriority w:val="34"/>
    <w:qFormat/>
    <w:rsid w:val="00EF7248"/>
    <w:pPr>
      <w:ind w:left="720"/>
      <w:contextualSpacing/>
    </w:pPr>
  </w:style>
  <w:style w:type="character" w:customStyle="1" w:styleId="Heading1Char">
    <w:name w:val="Heading 1 Char"/>
    <w:basedOn w:val="DefaultParagraphFont"/>
    <w:link w:val="Heading1"/>
    <w:uiPriority w:val="9"/>
    <w:rsid w:val="00EF7248"/>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EF7248"/>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EF7248"/>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EF7248"/>
    <w:rPr>
      <w:b/>
      <w:bCs/>
      <w:sz w:val="28"/>
      <w:szCs w:val="28"/>
    </w:rPr>
  </w:style>
  <w:style w:type="character" w:customStyle="1" w:styleId="Heading5Char">
    <w:name w:val="Heading 5 Char"/>
    <w:basedOn w:val="DefaultParagraphFont"/>
    <w:link w:val="Heading5"/>
    <w:uiPriority w:val="9"/>
    <w:semiHidden/>
    <w:rsid w:val="00EF7248"/>
    <w:rPr>
      <w:b/>
      <w:bCs/>
      <w:i/>
      <w:iCs/>
      <w:sz w:val="26"/>
      <w:szCs w:val="26"/>
    </w:rPr>
  </w:style>
  <w:style w:type="character" w:customStyle="1" w:styleId="Heading6Char">
    <w:name w:val="Heading 6 Char"/>
    <w:basedOn w:val="DefaultParagraphFont"/>
    <w:link w:val="Heading6"/>
    <w:uiPriority w:val="9"/>
    <w:semiHidden/>
    <w:rsid w:val="00EF7248"/>
    <w:rPr>
      <w:b/>
      <w:bCs/>
    </w:rPr>
  </w:style>
  <w:style w:type="character" w:customStyle="1" w:styleId="Heading7Char">
    <w:name w:val="Heading 7 Char"/>
    <w:basedOn w:val="DefaultParagraphFont"/>
    <w:link w:val="Heading7"/>
    <w:uiPriority w:val="9"/>
    <w:semiHidden/>
    <w:rsid w:val="00EF7248"/>
    <w:rPr>
      <w:sz w:val="24"/>
      <w:szCs w:val="24"/>
    </w:rPr>
  </w:style>
  <w:style w:type="character" w:customStyle="1" w:styleId="Heading8Char">
    <w:name w:val="Heading 8 Char"/>
    <w:basedOn w:val="DefaultParagraphFont"/>
    <w:link w:val="Heading8"/>
    <w:uiPriority w:val="9"/>
    <w:semiHidden/>
    <w:rsid w:val="00EF7248"/>
    <w:rPr>
      <w:i/>
      <w:iCs/>
      <w:sz w:val="24"/>
      <w:szCs w:val="24"/>
    </w:rPr>
  </w:style>
  <w:style w:type="character" w:customStyle="1" w:styleId="Heading9Char">
    <w:name w:val="Heading 9 Char"/>
    <w:basedOn w:val="DefaultParagraphFont"/>
    <w:link w:val="Heading9"/>
    <w:uiPriority w:val="9"/>
    <w:semiHidden/>
    <w:rsid w:val="00EF7248"/>
    <w:rPr>
      <w:rFonts w:asciiTheme="majorHAnsi" w:eastAsiaTheme="majorEastAsia" w:hAnsiTheme="majorHAnsi"/>
    </w:rPr>
  </w:style>
  <w:style w:type="paragraph" w:styleId="Caption">
    <w:name w:val="caption"/>
    <w:basedOn w:val="Normal"/>
    <w:next w:val="Normal"/>
    <w:uiPriority w:val="35"/>
    <w:semiHidden/>
    <w:unhideWhenUsed/>
    <w:rsid w:val="00EF7248"/>
    <w:rPr>
      <w:b/>
      <w:bCs/>
      <w:color w:val="6B911C" w:themeColor="accent1" w:themeShade="BF"/>
      <w:sz w:val="16"/>
      <w:szCs w:val="16"/>
    </w:rPr>
  </w:style>
  <w:style w:type="paragraph" w:styleId="Title">
    <w:name w:val="Title"/>
    <w:basedOn w:val="Normal"/>
    <w:next w:val="Normal"/>
    <w:link w:val="TitleChar"/>
    <w:uiPriority w:val="10"/>
    <w:qFormat/>
    <w:rsid w:val="00EF7248"/>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EF7248"/>
    <w:rPr>
      <w:rFonts w:asciiTheme="majorHAnsi" w:eastAsiaTheme="majorEastAsia" w:hAnsiTheme="majorHAnsi" w:cstheme="majorBidi"/>
      <w:b/>
      <w:bCs/>
      <w:kern w:val="28"/>
      <w:sz w:val="32"/>
      <w:szCs w:val="32"/>
    </w:rPr>
  </w:style>
  <w:style w:type="paragraph" w:styleId="Subtitle">
    <w:name w:val="Subtitle"/>
    <w:basedOn w:val="Normal"/>
    <w:next w:val="Normal"/>
    <w:link w:val="SubtitleChar"/>
    <w:uiPriority w:val="11"/>
    <w:qFormat/>
    <w:rsid w:val="00EF7248"/>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EF7248"/>
    <w:rPr>
      <w:rFonts w:asciiTheme="majorHAnsi" w:eastAsiaTheme="majorEastAsia" w:hAnsiTheme="majorHAnsi"/>
      <w:sz w:val="24"/>
      <w:szCs w:val="24"/>
    </w:rPr>
  </w:style>
  <w:style w:type="character" w:styleId="Strong">
    <w:name w:val="Strong"/>
    <w:basedOn w:val="DefaultParagraphFont"/>
    <w:uiPriority w:val="22"/>
    <w:qFormat/>
    <w:rsid w:val="00EF7248"/>
    <w:rPr>
      <w:b/>
      <w:bCs/>
    </w:rPr>
  </w:style>
  <w:style w:type="character" w:styleId="Emphasis">
    <w:name w:val="Emphasis"/>
    <w:basedOn w:val="DefaultParagraphFont"/>
    <w:uiPriority w:val="20"/>
    <w:qFormat/>
    <w:rsid w:val="00EF7248"/>
    <w:rPr>
      <w:rFonts w:asciiTheme="minorHAnsi" w:hAnsiTheme="minorHAnsi"/>
      <w:b/>
      <w:i/>
      <w:iCs/>
    </w:rPr>
  </w:style>
  <w:style w:type="paragraph" w:styleId="NoSpacing">
    <w:name w:val="No Spacing"/>
    <w:basedOn w:val="Normal"/>
    <w:uiPriority w:val="1"/>
    <w:qFormat/>
    <w:rsid w:val="00EF7248"/>
    <w:rPr>
      <w:szCs w:val="32"/>
    </w:rPr>
  </w:style>
  <w:style w:type="paragraph" w:styleId="Quote">
    <w:name w:val="Quote"/>
    <w:basedOn w:val="Normal"/>
    <w:next w:val="Normal"/>
    <w:link w:val="QuoteChar"/>
    <w:uiPriority w:val="29"/>
    <w:qFormat/>
    <w:rsid w:val="00EF7248"/>
    <w:rPr>
      <w:i/>
    </w:rPr>
  </w:style>
  <w:style w:type="character" w:customStyle="1" w:styleId="QuoteChar">
    <w:name w:val="Quote Char"/>
    <w:basedOn w:val="DefaultParagraphFont"/>
    <w:link w:val="Quote"/>
    <w:uiPriority w:val="29"/>
    <w:rsid w:val="00EF7248"/>
    <w:rPr>
      <w:i/>
      <w:sz w:val="24"/>
      <w:szCs w:val="24"/>
    </w:rPr>
  </w:style>
  <w:style w:type="paragraph" w:styleId="IntenseQuote">
    <w:name w:val="Intense Quote"/>
    <w:basedOn w:val="Normal"/>
    <w:next w:val="Normal"/>
    <w:link w:val="IntenseQuoteChar"/>
    <w:uiPriority w:val="30"/>
    <w:qFormat/>
    <w:rsid w:val="00EF7248"/>
    <w:pPr>
      <w:ind w:left="720" w:right="720"/>
    </w:pPr>
    <w:rPr>
      <w:b/>
      <w:i/>
      <w:szCs w:val="22"/>
    </w:rPr>
  </w:style>
  <w:style w:type="character" w:customStyle="1" w:styleId="IntenseQuoteChar">
    <w:name w:val="Intense Quote Char"/>
    <w:basedOn w:val="DefaultParagraphFont"/>
    <w:link w:val="IntenseQuote"/>
    <w:uiPriority w:val="30"/>
    <w:rsid w:val="00EF7248"/>
    <w:rPr>
      <w:b/>
      <w:i/>
      <w:sz w:val="24"/>
    </w:rPr>
  </w:style>
  <w:style w:type="character" w:styleId="SubtleEmphasis">
    <w:name w:val="Subtle Emphasis"/>
    <w:uiPriority w:val="19"/>
    <w:qFormat/>
    <w:rsid w:val="00EF7248"/>
    <w:rPr>
      <w:i/>
      <w:color w:val="5A5A5A" w:themeColor="text1" w:themeTint="A5"/>
    </w:rPr>
  </w:style>
  <w:style w:type="character" w:styleId="IntenseEmphasis">
    <w:name w:val="Intense Emphasis"/>
    <w:basedOn w:val="DefaultParagraphFont"/>
    <w:uiPriority w:val="21"/>
    <w:qFormat/>
    <w:rsid w:val="00EF7248"/>
    <w:rPr>
      <w:b/>
      <w:i/>
      <w:sz w:val="24"/>
      <w:szCs w:val="24"/>
      <w:u w:val="single"/>
    </w:rPr>
  </w:style>
  <w:style w:type="character" w:styleId="SubtleReference">
    <w:name w:val="Subtle Reference"/>
    <w:basedOn w:val="DefaultParagraphFont"/>
    <w:uiPriority w:val="31"/>
    <w:qFormat/>
    <w:rsid w:val="00EF7248"/>
    <w:rPr>
      <w:sz w:val="24"/>
      <w:szCs w:val="24"/>
      <w:u w:val="single"/>
    </w:rPr>
  </w:style>
  <w:style w:type="character" w:styleId="IntenseReference">
    <w:name w:val="Intense Reference"/>
    <w:basedOn w:val="DefaultParagraphFont"/>
    <w:uiPriority w:val="32"/>
    <w:qFormat/>
    <w:rsid w:val="00EF7248"/>
    <w:rPr>
      <w:b/>
      <w:sz w:val="24"/>
      <w:u w:val="single"/>
    </w:rPr>
  </w:style>
  <w:style w:type="character" w:styleId="BookTitle">
    <w:name w:val="Book Title"/>
    <w:basedOn w:val="DefaultParagraphFont"/>
    <w:uiPriority w:val="33"/>
    <w:qFormat/>
    <w:rsid w:val="00EF7248"/>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EF7248"/>
    <w:pPr>
      <w:outlineLvl w:val="9"/>
    </w:pPr>
  </w:style>
  <w:style w:type="character" w:styleId="CommentReference">
    <w:name w:val="annotation reference"/>
    <w:basedOn w:val="DefaultParagraphFont"/>
    <w:uiPriority w:val="99"/>
    <w:semiHidden/>
    <w:unhideWhenUsed/>
    <w:rsid w:val="00B45348"/>
    <w:rPr>
      <w:sz w:val="16"/>
      <w:szCs w:val="16"/>
    </w:rPr>
  </w:style>
  <w:style w:type="paragraph" w:styleId="CommentText">
    <w:name w:val="annotation text"/>
    <w:basedOn w:val="Normal"/>
    <w:link w:val="CommentTextChar"/>
    <w:uiPriority w:val="99"/>
    <w:semiHidden/>
    <w:unhideWhenUsed/>
    <w:rsid w:val="00B45348"/>
    <w:rPr>
      <w:sz w:val="20"/>
      <w:szCs w:val="20"/>
    </w:rPr>
  </w:style>
  <w:style w:type="character" w:customStyle="1" w:styleId="CommentTextChar">
    <w:name w:val="Comment Text Char"/>
    <w:basedOn w:val="DefaultParagraphFont"/>
    <w:link w:val="CommentText"/>
    <w:uiPriority w:val="99"/>
    <w:semiHidden/>
    <w:rsid w:val="00B45348"/>
    <w:rPr>
      <w:sz w:val="20"/>
      <w:szCs w:val="20"/>
    </w:rPr>
  </w:style>
  <w:style w:type="paragraph" w:styleId="CommentSubject">
    <w:name w:val="annotation subject"/>
    <w:basedOn w:val="CommentText"/>
    <w:next w:val="CommentText"/>
    <w:link w:val="CommentSubjectChar"/>
    <w:uiPriority w:val="99"/>
    <w:semiHidden/>
    <w:unhideWhenUsed/>
    <w:rsid w:val="00B45348"/>
    <w:rPr>
      <w:b/>
      <w:bCs/>
    </w:rPr>
  </w:style>
  <w:style w:type="character" w:customStyle="1" w:styleId="CommentSubjectChar">
    <w:name w:val="Comment Subject Char"/>
    <w:basedOn w:val="CommentTextChar"/>
    <w:link w:val="CommentSubject"/>
    <w:uiPriority w:val="99"/>
    <w:semiHidden/>
    <w:rsid w:val="00B4534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0422336">
      <w:bodyDiv w:val="1"/>
      <w:marLeft w:val="0"/>
      <w:marRight w:val="0"/>
      <w:marTop w:val="0"/>
      <w:marBottom w:val="0"/>
      <w:divBdr>
        <w:top w:val="none" w:sz="0" w:space="0" w:color="auto"/>
        <w:left w:val="none" w:sz="0" w:space="0" w:color="auto"/>
        <w:bottom w:val="none" w:sz="0" w:space="0" w:color="auto"/>
        <w:right w:val="none" w:sz="0" w:space="0" w:color="auto"/>
      </w:divBdr>
    </w:div>
    <w:div w:id="916356117">
      <w:bodyDiv w:val="1"/>
      <w:marLeft w:val="0"/>
      <w:marRight w:val="0"/>
      <w:marTop w:val="0"/>
      <w:marBottom w:val="0"/>
      <w:divBdr>
        <w:top w:val="none" w:sz="0" w:space="0" w:color="auto"/>
        <w:left w:val="none" w:sz="0" w:space="0" w:color="auto"/>
        <w:bottom w:val="none" w:sz="0" w:space="0" w:color="auto"/>
        <w:right w:val="none" w:sz="0" w:space="0" w:color="auto"/>
      </w:divBdr>
    </w:div>
    <w:div w:id="1370374764">
      <w:bodyDiv w:val="1"/>
      <w:marLeft w:val="0"/>
      <w:marRight w:val="0"/>
      <w:marTop w:val="0"/>
      <w:marBottom w:val="0"/>
      <w:divBdr>
        <w:top w:val="none" w:sz="0" w:space="0" w:color="auto"/>
        <w:left w:val="none" w:sz="0" w:space="0" w:color="auto"/>
        <w:bottom w:val="none" w:sz="0" w:space="0" w:color="auto"/>
        <w:right w:val="none" w:sz="0" w:space="0" w:color="auto"/>
      </w:divBdr>
    </w:div>
    <w:div w:id="2056924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Facet">
  <a:themeElements>
    <a:clrScheme name="Facet">
      <a:dk1>
        <a:sysClr val="windowText" lastClr="000000"/>
      </a:dk1>
      <a:lt1>
        <a:sysClr val="window" lastClr="FFFFFF"/>
      </a:lt1>
      <a:dk2>
        <a:srgbClr val="2C3C43"/>
      </a:dk2>
      <a:lt2>
        <a:srgbClr val="EBEBEB"/>
      </a:lt2>
      <a:accent1>
        <a:srgbClr val="90C226"/>
      </a:accent1>
      <a:accent2>
        <a:srgbClr val="54A021"/>
      </a:accent2>
      <a:accent3>
        <a:srgbClr val="E6B91E"/>
      </a:accent3>
      <a:accent4>
        <a:srgbClr val="E76618"/>
      </a:accent4>
      <a:accent5>
        <a:srgbClr val="C42F1A"/>
      </a:accent5>
      <a:accent6>
        <a:srgbClr val="918655"/>
      </a:accent6>
      <a:hlink>
        <a:srgbClr val="99CA3C"/>
      </a:hlink>
      <a:folHlink>
        <a:srgbClr val="B9D181"/>
      </a:folHlink>
    </a:clrScheme>
    <a:fontScheme name="Facet">
      <a:majorFont>
        <a:latin typeface="Trebuchet MS" panose="020B0603020202020204"/>
        <a:ea typeface=""/>
        <a:cs typeface=""/>
        <a:font script="Jpan" typeface="メイリオ"/>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panose="020B0603020202020204"/>
        <a:ea typeface=""/>
        <a:cs typeface=""/>
        <a:font script="Jpan" typeface="メイリオ"/>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Facet">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Facet" id="{C0C680CD-088A-49FC-A102-D699147F32B2}" vid="{CFBC31BA-B70F-4F30-BCAA-4F3011E16C4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D31E90-42E5-45B2-8F2A-547897403E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4</Pages>
  <Words>1854</Words>
  <Characters>10568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Haval Salman</dc:creator>
  <cp:keywords/>
  <dc:description/>
  <cp:lastModifiedBy>Mohammed Ameen, Ahmed</cp:lastModifiedBy>
  <cp:revision>166</cp:revision>
  <cp:lastPrinted>2022-07-19T08:11:00Z</cp:lastPrinted>
  <dcterms:created xsi:type="dcterms:W3CDTF">2022-02-24T19:58:00Z</dcterms:created>
  <dcterms:modified xsi:type="dcterms:W3CDTF">2022-09-05T08:04:00Z</dcterms:modified>
</cp:coreProperties>
</file>