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CD3B9" w14:textId="77777777" w:rsidR="00802E18" w:rsidRPr="00EA2E05" w:rsidRDefault="00802E18" w:rsidP="00802E18">
      <w:pPr>
        <w:pBdr>
          <w:bottom w:val="double" w:sz="6" w:space="1" w:color="auto"/>
        </w:pBdr>
        <w:tabs>
          <w:tab w:val="left" w:pos="5940"/>
          <w:tab w:val="left" w:pos="6120"/>
        </w:tabs>
        <w:jc w:val="both"/>
        <w:rPr>
          <w:rFonts w:ascii="Arial Bold" w:hAnsi="Arial Bold" w:cs="Arial"/>
          <w:b/>
          <w:smallCaps/>
          <w:sz w:val="28"/>
          <w:szCs w:val="28"/>
        </w:rPr>
      </w:pPr>
      <w:r w:rsidRPr="00EA2E05">
        <w:rPr>
          <w:rFonts w:ascii="Arial Bold" w:hAnsi="Arial Bold" w:cs="Arial"/>
          <w:b/>
          <w:smallCaps/>
          <w:noProof/>
          <w:sz w:val="28"/>
          <w:szCs w:val="28"/>
        </w:rPr>
        <w:t>J</w:t>
      </w:r>
      <w:r>
        <w:rPr>
          <w:rFonts w:ascii="Arial Bold" w:hAnsi="Arial Bold" w:cs="Arial"/>
          <w:b/>
          <w:smallCaps/>
          <w:noProof/>
          <w:sz w:val="28"/>
          <w:szCs w:val="28"/>
        </w:rPr>
        <w:t>u</w:t>
      </w:r>
      <w:r w:rsidRPr="00EA2E05">
        <w:rPr>
          <w:rFonts w:ascii="Arial Bold" w:hAnsi="Arial Bold" w:cs="Arial"/>
          <w:b/>
          <w:smallCaps/>
          <w:noProof/>
          <w:sz w:val="28"/>
          <w:szCs w:val="28"/>
        </w:rPr>
        <w:t>d</w:t>
      </w:r>
      <w:r w:rsidR="00CB72C7">
        <w:rPr>
          <w:rFonts w:ascii="Arial Bold" w:hAnsi="Arial Bold" w:cs="Arial"/>
          <w:b/>
          <w:smallCaps/>
          <w:noProof/>
          <w:sz w:val="28"/>
          <w:szCs w:val="28"/>
        </w:rPr>
        <w:t>é</w:t>
      </w:r>
      <w:r w:rsidRPr="00EA2E05">
        <w:rPr>
          <w:rFonts w:ascii="Arial Bold" w:hAnsi="Arial Bold" w:cs="Arial"/>
          <w:b/>
          <w:smallCaps/>
          <w:noProof/>
          <w:sz w:val="28"/>
          <w:szCs w:val="28"/>
        </w:rPr>
        <w:t>e Berthil</w:t>
      </w:r>
    </w:p>
    <w:p w14:paraId="6F833134" w14:textId="4BF0F03D" w:rsidR="00345416" w:rsidRDefault="00F139D2" w:rsidP="00345416">
      <w:pPr>
        <w:rPr>
          <w:rFonts w:ascii="Arial" w:hAnsi="Arial" w:cs="Arial"/>
          <w:sz w:val="20"/>
          <w:szCs w:val="20"/>
        </w:rPr>
      </w:pPr>
      <w:r>
        <w:rPr>
          <w:rFonts w:ascii="Arial" w:hAnsi="Arial" w:cs="Arial"/>
          <w:sz w:val="20"/>
          <w:szCs w:val="20"/>
        </w:rPr>
        <w:t>392</w:t>
      </w:r>
      <w:r w:rsidR="00CB72C7">
        <w:rPr>
          <w:rFonts w:ascii="Arial" w:hAnsi="Arial" w:cs="Arial"/>
          <w:sz w:val="20"/>
          <w:szCs w:val="20"/>
        </w:rPr>
        <w:t xml:space="preserve"> </w:t>
      </w:r>
      <w:r>
        <w:rPr>
          <w:rFonts w:ascii="Arial" w:hAnsi="Arial" w:cs="Arial"/>
          <w:sz w:val="20"/>
          <w:szCs w:val="20"/>
        </w:rPr>
        <w:t>Big Dipper Street</w:t>
      </w:r>
      <w:r w:rsidR="008F5865">
        <w:rPr>
          <w:rFonts w:ascii="Arial" w:hAnsi="Arial" w:cs="Arial"/>
          <w:sz w:val="20"/>
          <w:szCs w:val="20"/>
        </w:rPr>
        <w:t xml:space="preserve">, </w:t>
      </w:r>
      <w:proofErr w:type="spellStart"/>
      <w:r>
        <w:rPr>
          <w:rFonts w:ascii="Arial" w:hAnsi="Arial" w:cs="Arial"/>
          <w:sz w:val="20"/>
          <w:szCs w:val="20"/>
        </w:rPr>
        <w:t>Manotick</w:t>
      </w:r>
      <w:proofErr w:type="spellEnd"/>
      <w:r w:rsidR="008F5865">
        <w:rPr>
          <w:rFonts w:ascii="Arial" w:hAnsi="Arial" w:cs="Arial"/>
          <w:sz w:val="20"/>
          <w:szCs w:val="20"/>
        </w:rPr>
        <w:t>, ON K</w:t>
      </w:r>
      <w:r>
        <w:rPr>
          <w:rFonts w:ascii="Arial" w:hAnsi="Arial" w:cs="Arial"/>
          <w:sz w:val="20"/>
          <w:szCs w:val="20"/>
        </w:rPr>
        <w:t>4M 0K1</w:t>
      </w:r>
      <w:r w:rsidR="00AA4A4C">
        <w:rPr>
          <w:rFonts w:ascii="Arial" w:hAnsi="Arial" w:cs="Arial"/>
          <w:sz w:val="20"/>
          <w:szCs w:val="20"/>
        </w:rPr>
        <w:t xml:space="preserve"> </w:t>
      </w:r>
      <w:r w:rsidR="004365CC">
        <w:rPr>
          <w:rFonts w:ascii="Arial" w:hAnsi="Arial" w:cs="Arial"/>
          <w:sz w:val="20"/>
          <w:szCs w:val="20"/>
        </w:rPr>
        <w:t xml:space="preserve"> </w:t>
      </w:r>
      <w:r w:rsidR="002F2BAA">
        <w:rPr>
          <w:rFonts w:ascii="Arial" w:hAnsi="Arial" w:cs="Arial"/>
          <w:sz w:val="20"/>
          <w:szCs w:val="20"/>
        </w:rPr>
        <w:t xml:space="preserve"> </w:t>
      </w:r>
      <w:r w:rsidR="00345416">
        <w:rPr>
          <w:rFonts w:ascii="Arial" w:hAnsi="Arial" w:cs="Arial"/>
          <w:sz w:val="20"/>
          <w:szCs w:val="20"/>
        </w:rPr>
        <w:t xml:space="preserve">  </w:t>
      </w:r>
      <w:r w:rsidR="00757868">
        <w:rPr>
          <w:rFonts w:ascii="Arial" w:hAnsi="Arial" w:cs="Arial"/>
          <w:sz w:val="20"/>
          <w:szCs w:val="20"/>
        </w:rPr>
        <w:t xml:space="preserve"> </w:t>
      </w:r>
      <w:r w:rsidR="004365CC">
        <w:rPr>
          <w:rFonts w:ascii="Arial" w:hAnsi="Arial" w:cs="Arial"/>
          <w:sz w:val="20"/>
          <w:szCs w:val="20"/>
        </w:rPr>
        <w:t xml:space="preserve">  </w:t>
      </w:r>
      <w:r w:rsidR="005E7257">
        <w:rPr>
          <w:rFonts w:ascii="Arial" w:hAnsi="Arial" w:cs="Arial"/>
          <w:sz w:val="20"/>
          <w:szCs w:val="20"/>
        </w:rPr>
        <w:sym w:font="Symbol" w:char="F0A8"/>
      </w:r>
      <w:r w:rsidR="004365CC">
        <w:rPr>
          <w:rFonts w:ascii="Arial" w:hAnsi="Arial" w:cs="Arial"/>
          <w:sz w:val="20"/>
          <w:szCs w:val="20"/>
        </w:rPr>
        <w:t xml:space="preserve"> </w:t>
      </w:r>
      <w:r w:rsidR="00C87D67">
        <w:rPr>
          <w:rFonts w:ascii="Arial" w:hAnsi="Arial" w:cs="Arial"/>
          <w:sz w:val="20"/>
          <w:szCs w:val="20"/>
        </w:rPr>
        <w:t xml:space="preserve"> </w:t>
      </w:r>
      <w:r w:rsidR="00AA4A4C">
        <w:rPr>
          <w:rFonts w:ascii="Arial" w:hAnsi="Arial" w:cs="Arial"/>
          <w:sz w:val="20"/>
          <w:szCs w:val="20"/>
        </w:rPr>
        <w:t xml:space="preserve"> </w:t>
      </w:r>
      <w:r w:rsidR="00EA2E05">
        <w:rPr>
          <w:rFonts w:ascii="Arial" w:hAnsi="Arial" w:cs="Arial"/>
          <w:sz w:val="20"/>
          <w:szCs w:val="20"/>
        </w:rPr>
        <w:t xml:space="preserve">  </w:t>
      </w:r>
      <w:r w:rsidR="004365CC">
        <w:rPr>
          <w:rFonts w:ascii="Arial" w:hAnsi="Arial" w:cs="Arial"/>
          <w:sz w:val="20"/>
          <w:szCs w:val="20"/>
        </w:rPr>
        <w:t xml:space="preserve">  </w:t>
      </w:r>
      <w:r w:rsidR="00757868">
        <w:rPr>
          <w:rFonts w:ascii="Arial" w:hAnsi="Arial" w:cs="Arial"/>
          <w:sz w:val="20"/>
          <w:szCs w:val="20"/>
        </w:rPr>
        <w:t xml:space="preserve">  </w:t>
      </w:r>
      <w:r w:rsidR="00CB72C7">
        <w:rPr>
          <w:rFonts w:ascii="Arial" w:hAnsi="Arial" w:cs="Arial"/>
          <w:sz w:val="20"/>
          <w:szCs w:val="20"/>
        </w:rPr>
        <w:t xml:space="preserve"> </w:t>
      </w:r>
      <w:r w:rsidR="00EA2E05">
        <w:rPr>
          <w:rFonts w:ascii="Arial" w:hAnsi="Arial" w:cs="Arial"/>
          <w:sz w:val="20"/>
          <w:szCs w:val="20"/>
        </w:rPr>
        <w:t>613-406-3085</w:t>
      </w:r>
      <w:r w:rsidR="005E7257">
        <w:rPr>
          <w:rFonts w:ascii="Arial" w:hAnsi="Arial" w:cs="Arial"/>
          <w:sz w:val="20"/>
          <w:szCs w:val="20"/>
        </w:rPr>
        <w:t xml:space="preserve"> </w:t>
      </w:r>
      <w:r w:rsidR="002F2BAA">
        <w:rPr>
          <w:rFonts w:ascii="Arial" w:hAnsi="Arial" w:cs="Arial"/>
          <w:sz w:val="20"/>
          <w:szCs w:val="20"/>
        </w:rPr>
        <w:t xml:space="preserve">  </w:t>
      </w:r>
      <w:r w:rsidR="00CB72C7">
        <w:rPr>
          <w:rFonts w:ascii="Arial" w:hAnsi="Arial" w:cs="Arial"/>
          <w:sz w:val="20"/>
          <w:szCs w:val="20"/>
        </w:rPr>
        <w:t xml:space="preserve">     </w:t>
      </w:r>
      <w:r w:rsidR="005E7257">
        <w:rPr>
          <w:rFonts w:ascii="Arial" w:hAnsi="Arial" w:cs="Arial"/>
          <w:sz w:val="20"/>
          <w:szCs w:val="20"/>
        </w:rPr>
        <w:sym w:font="Symbol" w:char="F0A8"/>
      </w:r>
      <w:r w:rsidR="005E7257">
        <w:rPr>
          <w:rFonts w:ascii="Arial" w:hAnsi="Arial" w:cs="Arial"/>
          <w:sz w:val="20"/>
          <w:szCs w:val="20"/>
        </w:rPr>
        <w:t xml:space="preserve">      </w:t>
      </w:r>
      <w:r w:rsidR="00345416">
        <w:rPr>
          <w:rFonts w:ascii="Arial" w:hAnsi="Arial" w:cs="Arial"/>
          <w:sz w:val="20"/>
          <w:szCs w:val="20"/>
        </w:rPr>
        <w:t xml:space="preserve"> </w:t>
      </w:r>
      <w:r w:rsidR="00BA00C8">
        <w:rPr>
          <w:rFonts w:ascii="Arial" w:hAnsi="Arial" w:cs="Arial"/>
          <w:sz w:val="20"/>
          <w:szCs w:val="20"/>
        </w:rPr>
        <w:t xml:space="preserve">  </w:t>
      </w:r>
      <w:r w:rsidR="002F2BAA">
        <w:rPr>
          <w:rFonts w:ascii="Arial" w:hAnsi="Arial" w:cs="Arial"/>
          <w:sz w:val="20"/>
          <w:szCs w:val="20"/>
        </w:rPr>
        <w:t>c</w:t>
      </w:r>
      <w:r w:rsidR="00EA2E05">
        <w:rPr>
          <w:rFonts w:ascii="Arial" w:hAnsi="Arial" w:cs="Arial"/>
          <w:sz w:val="20"/>
          <w:szCs w:val="20"/>
        </w:rPr>
        <w:t>ymphonique@outlook.com</w:t>
      </w:r>
    </w:p>
    <w:p w14:paraId="17037F4B" w14:textId="77777777" w:rsidR="00B57FD1" w:rsidRPr="00EA2E05" w:rsidRDefault="00A45A1C" w:rsidP="006C17C8">
      <w:pPr>
        <w:spacing w:before="280"/>
        <w:jc w:val="center"/>
        <w:rPr>
          <w:rFonts w:ascii="Arial" w:hAnsi="Arial" w:cs="Arial"/>
          <w:b/>
          <w:smallCaps/>
        </w:rPr>
      </w:pPr>
      <w:r>
        <w:rPr>
          <w:rFonts w:ascii="Arial" w:hAnsi="Arial" w:cs="Arial"/>
          <w:b/>
          <w:smallCaps/>
        </w:rPr>
        <w:t>Public Diplomacy</w:t>
      </w:r>
      <w:r w:rsidRPr="00A45A1C">
        <w:rPr>
          <w:rFonts w:ascii="Arial" w:hAnsi="Arial" w:cs="Arial"/>
          <w:b/>
          <w:smallCaps/>
        </w:rPr>
        <w:t>/</w:t>
      </w:r>
      <w:r w:rsidR="00995399">
        <w:rPr>
          <w:rFonts w:ascii="Arial" w:hAnsi="Arial" w:cs="Arial"/>
          <w:b/>
          <w:smallCaps/>
        </w:rPr>
        <w:t>Negotiations/</w:t>
      </w:r>
      <w:r w:rsidR="00EA2E05" w:rsidRPr="00EA2E05">
        <w:rPr>
          <w:rFonts w:ascii="Arial" w:hAnsi="Arial" w:cs="Arial"/>
          <w:b/>
          <w:smallCaps/>
        </w:rPr>
        <w:t xml:space="preserve">Regulatory Affairs / </w:t>
      </w:r>
      <w:r w:rsidR="00995399">
        <w:rPr>
          <w:rFonts w:ascii="Arial" w:hAnsi="Arial" w:cs="Arial"/>
          <w:b/>
          <w:smallCaps/>
        </w:rPr>
        <w:t>International</w:t>
      </w:r>
      <w:r w:rsidR="00EA2E05" w:rsidRPr="00EA2E05">
        <w:rPr>
          <w:rFonts w:ascii="Arial" w:hAnsi="Arial" w:cs="Arial"/>
          <w:b/>
          <w:smallCaps/>
        </w:rPr>
        <w:t xml:space="preserve"> Trade Compliance</w:t>
      </w:r>
    </w:p>
    <w:p w14:paraId="7C372D32" w14:textId="77777777" w:rsidR="00EF3D77" w:rsidRDefault="00EA2E05" w:rsidP="002F2BAA">
      <w:pPr>
        <w:pStyle w:val="BodyText2"/>
        <w:spacing w:before="120"/>
        <w:rPr>
          <w:rFonts w:ascii="Arial" w:hAnsi="Arial" w:cs="Arial"/>
          <w:b/>
          <w:sz w:val="21"/>
          <w:szCs w:val="21"/>
        </w:rPr>
      </w:pPr>
      <w:r>
        <w:rPr>
          <w:rFonts w:ascii="Arial" w:hAnsi="Arial" w:cs="Arial"/>
          <w:b/>
          <w:sz w:val="21"/>
          <w:szCs w:val="21"/>
        </w:rPr>
        <w:t xml:space="preserve">Policy </w:t>
      </w:r>
      <w:r w:rsidR="002F2BAA">
        <w:rPr>
          <w:rFonts w:ascii="Arial" w:hAnsi="Arial" w:cs="Arial"/>
          <w:b/>
          <w:sz w:val="21"/>
          <w:szCs w:val="21"/>
        </w:rPr>
        <w:t xml:space="preserve">Development / </w:t>
      </w:r>
      <w:r>
        <w:rPr>
          <w:rFonts w:ascii="Arial" w:hAnsi="Arial" w:cs="Arial"/>
          <w:b/>
          <w:sz w:val="21"/>
          <w:szCs w:val="21"/>
        </w:rPr>
        <w:t xml:space="preserve">Best Practices / Planning &amp; Strategy / Risk Management / Health &amp; Safety </w:t>
      </w:r>
    </w:p>
    <w:p w14:paraId="6BCDC5E8" w14:textId="77777777" w:rsidR="003243F0" w:rsidRPr="00D207E5" w:rsidRDefault="002F2BAA" w:rsidP="00EF3D77">
      <w:pPr>
        <w:pStyle w:val="BodyText2"/>
        <w:rPr>
          <w:rFonts w:ascii="Arial" w:hAnsi="Arial" w:cs="Arial"/>
          <w:b/>
          <w:sz w:val="21"/>
          <w:szCs w:val="21"/>
        </w:rPr>
      </w:pPr>
      <w:r>
        <w:rPr>
          <w:rFonts w:ascii="Arial" w:hAnsi="Arial" w:cs="Arial"/>
          <w:b/>
          <w:sz w:val="21"/>
          <w:szCs w:val="21"/>
        </w:rPr>
        <w:t>En</w:t>
      </w:r>
      <w:r w:rsidR="00EA2E05">
        <w:rPr>
          <w:rFonts w:ascii="Arial" w:hAnsi="Arial" w:cs="Arial"/>
          <w:b/>
          <w:sz w:val="21"/>
          <w:szCs w:val="21"/>
        </w:rPr>
        <w:t xml:space="preserve">vironmental </w:t>
      </w:r>
      <w:r w:rsidR="00721EA9">
        <w:rPr>
          <w:rFonts w:ascii="Arial" w:hAnsi="Arial" w:cs="Arial"/>
          <w:b/>
          <w:sz w:val="21"/>
          <w:szCs w:val="21"/>
        </w:rPr>
        <w:t>Issues</w:t>
      </w:r>
      <w:r w:rsidR="00EA2E05">
        <w:rPr>
          <w:rFonts w:ascii="Arial" w:hAnsi="Arial" w:cs="Arial"/>
          <w:b/>
          <w:sz w:val="21"/>
          <w:szCs w:val="21"/>
        </w:rPr>
        <w:t xml:space="preserve"> / </w:t>
      </w:r>
      <w:r w:rsidR="005373DD">
        <w:rPr>
          <w:rFonts w:ascii="Arial" w:hAnsi="Arial" w:cs="Arial"/>
          <w:b/>
          <w:sz w:val="21"/>
          <w:szCs w:val="21"/>
        </w:rPr>
        <w:t>IP / Project Management</w:t>
      </w:r>
      <w:r w:rsidR="00EA2E05">
        <w:rPr>
          <w:rFonts w:ascii="Arial" w:hAnsi="Arial" w:cs="Arial"/>
          <w:b/>
          <w:sz w:val="21"/>
          <w:szCs w:val="21"/>
        </w:rPr>
        <w:t xml:space="preserve"> / </w:t>
      </w:r>
      <w:r w:rsidR="005373DD">
        <w:rPr>
          <w:rFonts w:ascii="Arial" w:hAnsi="Arial" w:cs="Arial"/>
          <w:b/>
          <w:sz w:val="21"/>
          <w:szCs w:val="21"/>
        </w:rPr>
        <w:t xml:space="preserve">Analysis / </w:t>
      </w:r>
      <w:r w:rsidR="00EA2E05">
        <w:rPr>
          <w:rFonts w:ascii="Arial" w:hAnsi="Arial" w:cs="Arial"/>
          <w:b/>
          <w:sz w:val="21"/>
          <w:szCs w:val="21"/>
        </w:rPr>
        <w:t>Public Speaking / Recruiting &amp; Training</w:t>
      </w:r>
    </w:p>
    <w:p w14:paraId="502E411A" w14:textId="36F6B704" w:rsidR="00607913" w:rsidRPr="008F0820" w:rsidRDefault="00CA3352" w:rsidP="00265C79">
      <w:pPr>
        <w:pStyle w:val="BodyText2"/>
        <w:spacing w:before="120"/>
        <w:jc w:val="both"/>
        <w:rPr>
          <w:rFonts w:ascii="Arial" w:hAnsi="Arial" w:cs="Arial"/>
          <w:sz w:val="20"/>
          <w:szCs w:val="20"/>
        </w:rPr>
      </w:pPr>
      <w:r>
        <w:rPr>
          <w:rFonts w:ascii="Arial" w:hAnsi="Arial" w:cs="Arial"/>
          <w:sz w:val="20"/>
          <w:szCs w:val="20"/>
        </w:rPr>
        <w:t>A</w:t>
      </w:r>
      <w:r w:rsidR="002F2BAA">
        <w:rPr>
          <w:rFonts w:ascii="Arial" w:hAnsi="Arial" w:cs="Arial"/>
          <w:sz w:val="20"/>
          <w:szCs w:val="20"/>
        </w:rPr>
        <w:t xml:space="preserve">ccomplishments in </w:t>
      </w:r>
      <w:r>
        <w:rPr>
          <w:rFonts w:ascii="Arial" w:hAnsi="Arial" w:cs="Arial"/>
          <w:sz w:val="20"/>
          <w:szCs w:val="20"/>
        </w:rPr>
        <w:t xml:space="preserve">managing </w:t>
      </w:r>
      <w:r w:rsidR="00202AE7">
        <w:rPr>
          <w:rFonts w:ascii="Arial" w:hAnsi="Arial" w:cs="Arial"/>
          <w:sz w:val="20"/>
          <w:szCs w:val="20"/>
        </w:rPr>
        <w:t xml:space="preserve">and negotiating </w:t>
      </w:r>
      <w:r>
        <w:rPr>
          <w:rFonts w:ascii="Arial" w:hAnsi="Arial" w:cs="Arial"/>
          <w:sz w:val="20"/>
          <w:szCs w:val="20"/>
        </w:rPr>
        <w:t>regulatory</w:t>
      </w:r>
      <w:r w:rsidR="00A226F5">
        <w:rPr>
          <w:rFonts w:ascii="Arial" w:hAnsi="Arial" w:cs="Arial"/>
          <w:sz w:val="20"/>
          <w:szCs w:val="20"/>
        </w:rPr>
        <w:t xml:space="preserve">/compliance </w:t>
      </w:r>
      <w:r>
        <w:rPr>
          <w:rFonts w:ascii="Arial" w:hAnsi="Arial" w:cs="Arial"/>
          <w:sz w:val="20"/>
          <w:szCs w:val="20"/>
        </w:rPr>
        <w:t>matters including inspection</w:t>
      </w:r>
      <w:r w:rsidR="00591081">
        <w:rPr>
          <w:rFonts w:ascii="Arial" w:hAnsi="Arial" w:cs="Arial"/>
          <w:sz w:val="20"/>
          <w:szCs w:val="20"/>
        </w:rPr>
        <w:t>s</w:t>
      </w:r>
      <w:r>
        <w:rPr>
          <w:rFonts w:ascii="Arial" w:hAnsi="Arial" w:cs="Arial"/>
          <w:sz w:val="20"/>
          <w:szCs w:val="20"/>
        </w:rPr>
        <w:t xml:space="preserve">, </w:t>
      </w:r>
      <w:r w:rsidR="00E37601">
        <w:rPr>
          <w:rFonts w:ascii="Arial" w:hAnsi="Arial" w:cs="Arial"/>
          <w:sz w:val="20"/>
          <w:szCs w:val="20"/>
        </w:rPr>
        <w:t>data analysis</w:t>
      </w:r>
      <w:r w:rsidR="00591081">
        <w:rPr>
          <w:rFonts w:ascii="Arial" w:hAnsi="Arial" w:cs="Arial"/>
          <w:sz w:val="20"/>
          <w:szCs w:val="20"/>
        </w:rPr>
        <w:t>,</w:t>
      </w:r>
      <w:r>
        <w:rPr>
          <w:rFonts w:ascii="Arial" w:hAnsi="Arial" w:cs="Arial"/>
          <w:sz w:val="20"/>
          <w:szCs w:val="20"/>
        </w:rPr>
        <w:t xml:space="preserve"> </w:t>
      </w:r>
      <w:r w:rsidR="00E37601">
        <w:rPr>
          <w:rFonts w:ascii="Arial" w:hAnsi="Arial" w:cs="Arial"/>
          <w:sz w:val="20"/>
          <w:szCs w:val="20"/>
        </w:rPr>
        <w:t>compliance</w:t>
      </w:r>
      <w:r>
        <w:rPr>
          <w:rFonts w:ascii="Arial" w:hAnsi="Arial" w:cs="Arial"/>
          <w:sz w:val="20"/>
          <w:szCs w:val="20"/>
        </w:rPr>
        <w:t xml:space="preserve"> and enforcement activities over wide-ranging issues of human health, </w:t>
      </w:r>
      <w:r w:rsidR="00361357">
        <w:rPr>
          <w:rFonts w:ascii="Arial" w:hAnsi="Arial" w:cs="Arial"/>
          <w:sz w:val="20"/>
          <w:szCs w:val="20"/>
        </w:rPr>
        <w:t xml:space="preserve">commerce, </w:t>
      </w:r>
      <w:r>
        <w:rPr>
          <w:rFonts w:ascii="Arial" w:hAnsi="Arial" w:cs="Arial"/>
          <w:sz w:val="20"/>
          <w:szCs w:val="20"/>
        </w:rPr>
        <w:t>regulated products</w:t>
      </w:r>
      <w:r w:rsidR="0059120F">
        <w:rPr>
          <w:rFonts w:ascii="Arial" w:hAnsi="Arial" w:cs="Arial"/>
          <w:sz w:val="20"/>
          <w:szCs w:val="20"/>
        </w:rPr>
        <w:t>, Intellectual Property</w:t>
      </w:r>
      <w:r w:rsidR="00B62250">
        <w:rPr>
          <w:rFonts w:ascii="Arial" w:hAnsi="Arial" w:cs="Arial"/>
          <w:sz w:val="20"/>
          <w:szCs w:val="20"/>
        </w:rPr>
        <w:t xml:space="preserve"> and </w:t>
      </w:r>
      <w:r>
        <w:rPr>
          <w:rFonts w:ascii="Arial" w:hAnsi="Arial" w:cs="Arial"/>
          <w:sz w:val="20"/>
          <w:szCs w:val="20"/>
        </w:rPr>
        <w:t>trademarks</w:t>
      </w:r>
      <w:r w:rsidR="00A226F5">
        <w:rPr>
          <w:rFonts w:ascii="Arial" w:hAnsi="Arial" w:cs="Arial"/>
          <w:sz w:val="20"/>
          <w:szCs w:val="20"/>
        </w:rPr>
        <w:t xml:space="preserve"> for </w:t>
      </w:r>
      <w:r w:rsidR="0059120F" w:rsidRPr="00AB4E09">
        <w:rPr>
          <w:rFonts w:ascii="Arial" w:hAnsi="Arial" w:cs="Arial"/>
          <w:b/>
          <w:sz w:val="20"/>
          <w:szCs w:val="20"/>
        </w:rPr>
        <w:t>Industry Canada</w:t>
      </w:r>
      <w:r w:rsidR="0059120F">
        <w:rPr>
          <w:rFonts w:ascii="Arial" w:hAnsi="Arial" w:cs="Arial"/>
          <w:sz w:val="20"/>
          <w:szCs w:val="20"/>
        </w:rPr>
        <w:t xml:space="preserve">, </w:t>
      </w:r>
      <w:r w:rsidR="00A226F5">
        <w:rPr>
          <w:rFonts w:ascii="Arial" w:hAnsi="Arial" w:cs="Arial"/>
          <w:sz w:val="20"/>
          <w:szCs w:val="20"/>
        </w:rPr>
        <w:t xml:space="preserve">the </w:t>
      </w:r>
      <w:r w:rsidR="00A226F5" w:rsidRPr="00AB4E09">
        <w:rPr>
          <w:rFonts w:ascii="Arial" w:hAnsi="Arial" w:cs="Arial"/>
          <w:b/>
          <w:sz w:val="20"/>
          <w:szCs w:val="20"/>
        </w:rPr>
        <w:t>Consumer Product Safety Directorate of Health Canada</w:t>
      </w:r>
      <w:r w:rsidR="00361357">
        <w:rPr>
          <w:rFonts w:ascii="Arial" w:hAnsi="Arial" w:cs="Arial"/>
          <w:b/>
          <w:sz w:val="20"/>
          <w:szCs w:val="20"/>
        </w:rPr>
        <w:t xml:space="preserve">, </w:t>
      </w:r>
      <w:r w:rsidR="00361357" w:rsidRPr="00361357">
        <w:rPr>
          <w:rFonts w:ascii="Arial" w:hAnsi="Arial" w:cs="Arial"/>
          <w:sz w:val="20"/>
          <w:szCs w:val="20"/>
        </w:rPr>
        <w:t xml:space="preserve">among </w:t>
      </w:r>
      <w:r w:rsidR="00361357">
        <w:rPr>
          <w:rFonts w:ascii="Arial" w:hAnsi="Arial" w:cs="Arial"/>
          <w:sz w:val="20"/>
          <w:szCs w:val="20"/>
        </w:rPr>
        <w:t>others</w:t>
      </w:r>
      <w:r>
        <w:rPr>
          <w:rFonts w:ascii="Arial" w:hAnsi="Arial" w:cs="Arial"/>
          <w:sz w:val="20"/>
          <w:szCs w:val="20"/>
        </w:rPr>
        <w:t xml:space="preserve">. </w:t>
      </w:r>
      <w:r w:rsidR="00591081">
        <w:rPr>
          <w:rFonts w:ascii="Arial" w:hAnsi="Arial" w:cs="Arial"/>
          <w:sz w:val="20"/>
          <w:szCs w:val="20"/>
        </w:rPr>
        <w:t xml:space="preserve">Proven </w:t>
      </w:r>
      <w:r w:rsidR="00A226F5">
        <w:rPr>
          <w:rFonts w:ascii="Arial" w:hAnsi="Arial" w:cs="Arial"/>
          <w:sz w:val="20"/>
          <w:szCs w:val="20"/>
        </w:rPr>
        <w:t xml:space="preserve">leadership and </w:t>
      </w:r>
      <w:r w:rsidR="00591081">
        <w:rPr>
          <w:rFonts w:ascii="Arial" w:hAnsi="Arial" w:cs="Arial"/>
          <w:sz w:val="20"/>
          <w:szCs w:val="20"/>
        </w:rPr>
        <w:t xml:space="preserve">well-developed </w:t>
      </w:r>
      <w:r w:rsidR="00A226F5">
        <w:rPr>
          <w:rFonts w:ascii="Arial" w:hAnsi="Arial" w:cs="Arial"/>
          <w:sz w:val="20"/>
          <w:szCs w:val="20"/>
        </w:rPr>
        <w:t>communication skills</w:t>
      </w:r>
      <w:r w:rsidR="00B25ED0">
        <w:rPr>
          <w:rFonts w:ascii="Arial" w:hAnsi="Arial" w:cs="Arial"/>
          <w:sz w:val="20"/>
          <w:szCs w:val="20"/>
        </w:rPr>
        <w:t>.</w:t>
      </w:r>
      <w:r w:rsidR="00A226F5">
        <w:rPr>
          <w:rFonts w:ascii="Arial" w:hAnsi="Arial" w:cs="Arial"/>
          <w:sz w:val="20"/>
          <w:szCs w:val="20"/>
        </w:rPr>
        <w:t xml:space="preserve"> C</w:t>
      </w:r>
      <w:r w:rsidR="00A50463">
        <w:rPr>
          <w:rFonts w:ascii="Arial" w:hAnsi="Arial" w:cs="Arial"/>
          <w:sz w:val="20"/>
          <w:szCs w:val="20"/>
        </w:rPr>
        <w:t xml:space="preserve">an </w:t>
      </w:r>
      <w:r w:rsidR="00361357">
        <w:rPr>
          <w:rFonts w:ascii="Arial" w:hAnsi="Arial" w:cs="Arial"/>
          <w:sz w:val="20"/>
          <w:szCs w:val="20"/>
        </w:rPr>
        <w:t>quickly</w:t>
      </w:r>
      <w:r w:rsidR="00A50463">
        <w:rPr>
          <w:rFonts w:ascii="Arial" w:hAnsi="Arial" w:cs="Arial"/>
          <w:sz w:val="20"/>
          <w:szCs w:val="20"/>
        </w:rPr>
        <w:t xml:space="preserve"> </w:t>
      </w:r>
      <w:r w:rsidR="00361357">
        <w:rPr>
          <w:rFonts w:ascii="Arial" w:hAnsi="Arial" w:cs="Arial"/>
          <w:sz w:val="20"/>
          <w:szCs w:val="20"/>
        </w:rPr>
        <w:t xml:space="preserve">contribute </w:t>
      </w:r>
      <w:r w:rsidR="00A50463">
        <w:rPr>
          <w:rFonts w:ascii="Arial" w:hAnsi="Arial" w:cs="Arial"/>
          <w:sz w:val="20"/>
          <w:szCs w:val="20"/>
        </w:rPr>
        <w:t>by</w:t>
      </w:r>
      <w:r w:rsidR="003A6DA1">
        <w:rPr>
          <w:rFonts w:ascii="Arial" w:hAnsi="Arial" w:cs="Arial"/>
          <w:sz w:val="20"/>
          <w:szCs w:val="20"/>
        </w:rPr>
        <w:t>:</w:t>
      </w:r>
    </w:p>
    <w:p w14:paraId="19846AF9" w14:textId="77777777" w:rsidR="006A3560" w:rsidRPr="008F0820" w:rsidRDefault="00591081" w:rsidP="007A0FB3">
      <w:pPr>
        <w:numPr>
          <w:ilvl w:val="0"/>
          <w:numId w:val="12"/>
        </w:numPr>
        <w:spacing w:before="100"/>
        <w:rPr>
          <w:rFonts w:ascii="Arial" w:hAnsi="Arial" w:cs="Arial"/>
          <w:b/>
          <w:sz w:val="20"/>
          <w:szCs w:val="20"/>
        </w:rPr>
      </w:pPr>
      <w:r>
        <w:rPr>
          <w:rFonts w:ascii="Arial" w:hAnsi="Arial" w:cs="Arial"/>
          <w:b/>
          <w:sz w:val="20"/>
          <w:szCs w:val="20"/>
        </w:rPr>
        <w:t>Managing projects to on-time and on-budget completion</w:t>
      </w:r>
    </w:p>
    <w:p w14:paraId="080894D9" w14:textId="77777777" w:rsidR="008F0820" w:rsidRPr="008F0820" w:rsidRDefault="006A3560" w:rsidP="00445F99">
      <w:pPr>
        <w:numPr>
          <w:ilvl w:val="0"/>
          <w:numId w:val="12"/>
        </w:numPr>
        <w:spacing w:before="40"/>
        <w:rPr>
          <w:rFonts w:ascii="Arial" w:hAnsi="Arial" w:cs="Arial"/>
          <w:b/>
          <w:sz w:val="20"/>
          <w:szCs w:val="20"/>
        </w:rPr>
      </w:pPr>
      <w:r>
        <w:rPr>
          <w:rFonts w:ascii="Arial" w:hAnsi="Arial" w:cs="Arial"/>
          <w:b/>
          <w:sz w:val="20"/>
          <w:szCs w:val="20"/>
        </w:rPr>
        <w:t>Developing effective risk management strategies and controls</w:t>
      </w:r>
    </w:p>
    <w:p w14:paraId="4C42F9C3" w14:textId="77777777" w:rsidR="00F60114" w:rsidRDefault="00A724D2" w:rsidP="00445F99">
      <w:pPr>
        <w:numPr>
          <w:ilvl w:val="0"/>
          <w:numId w:val="12"/>
        </w:numPr>
        <w:spacing w:before="40"/>
        <w:rPr>
          <w:rFonts w:ascii="Arial" w:hAnsi="Arial" w:cs="Arial"/>
          <w:b/>
          <w:sz w:val="20"/>
          <w:szCs w:val="20"/>
        </w:rPr>
      </w:pPr>
      <w:r>
        <w:rPr>
          <w:rFonts w:ascii="Arial" w:hAnsi="Arial" w:cs="Arial"/>
          <w:b/>
          <w:sz w:val="20"/>
          <w:szCs w:val="20"/>
        </w:rPr>
        <w:t xml:space="preserve">Ensuring compliance with </w:t>
      </w:r>
      <w:proofErr w:type="spellStart"/>
      <w:r w:rsidR="00287724">
        <w:rPr>
          <w:rFonts w:ascii="Arial" w:hAnsi="Arial" w:cs="Arial"/>
          <w:b/>
          <w:sz w:val="20"/>
          <w:szCs w:val="20"/>
        </w:rPr>
        <w:t>FedGov</w:t>
      </w:r>
      <w:proofErr w:type="spellEnd"/>
      <w:r w:rsidR="00287724">
        <w:rPr>
          <w:rFonts w:ascii="Arial" w:hAnsi="Arial" w:cs="Arial"/>
          <w:b/>
          <w:sz w:val="20"/>
          <w:szCs w:val="20"/>
        </w:rPr>
        <w:t xml:space="preserve"> </w:t>
      </w:r>
      <w:r>
        <w:rPr>
          <w:rFonts w:ascii="Arial" w:hAnsi="Arial" w:cs="Arial"/>
          <w:b/>
          <w:sz w:val="20"/>
          <w:szCs w:val="20"/>
        </w:rPr>
        <w:t>regulations and internal policies</w:t>
      </w:r>
    </w:p>
    <w:p w14:paraId="407478C5" w14:textId="77777777" w:rsidR="008F0820" w:rsidRPr="00F60114" w:rsidRDefault="00591081" w:rsidP="00445F99">
      <w:pPr>
        <w:numPr>
          <w:ilvl w:val="0"/>
          <w:numId w:val="12"/>
        </w:numPr>
        <w:spacing w:before="40"/>
        <w:rPr>
          <w:rFonts w:ascii="Arial" w:hAnsi="Arial" w:cs="Arial"/>
          <w:b/>
          <w:sz w:val="20"/>
          <w:szCs w:val="20"/>
        </w:rPr>
      </w:pPr>
      <w:r>
        <w:rPr>
          <w:rFonts w:ascii="Arial" w:hAnsi="Arial" w:cs="Arial"/>
          <w:b/>
          <w:sz w:val="20"/>
          <w:szCs w:val="20"/>
        </w:rPr>
        <w:t xml:space="preserve">Recruiting, training and leading </w:t>
      </w:r>
      <w:proofErr w:type="gramStart"/>
      <w:r w:rsidR="00A724D2">
        <w:rPr>
          <w:rFonts w:ascii="Arial" w:hAnsi="Arial" w:cs="Arial"/>
          <w:b/>
          <w:sz w:val="20"/>
          <w:szCs w:val="20"/>
        </w:rPr>
        <w:t>highly-productive</w:t>
      </w:r>
      <w:proofErr w:type="gramEnd"/>
      <w:r w:rsidR="00A724D2">
        <w:rPr>
          <w:rFonts w:ascii="Arial" w:hAnsi="Arial" w:cs="Arial"/>
          <w:b/>
          <w:sz w:val="20"/>
          <w:szCs w:val="20"/>
        </w:rPr>
        <w:t xml:space="preserve"> </w:t>
      </w:r>
      <w:r>
        <w:rPr>
          <w:rFonts w:ascii="Arial" w:hAnsi="Arial" w:cs="Arial"/>
          <w:b/>
          <w:sz w:val="20"/>
          <w:szCs w:val="20"/>
        </w:rPr>
        <w:t>teams</w:t>
      </w:r>
    </w:p>
    <w:p w14:paraId="4F49E99E" w14:textId="7DCBDB22" w:rsidR="006A05F4" w:rsidRPr="008F0820" w:rsidRDefault="00683952" w:rsidP="00B55D61">
      <w:pPr>
        <w:spacing w:before="120" w:after="240"/>
        <w:jc w:val="both"/>
        <w:rPr>
          <w:rFonts w:ascii="Arial" w:hAnsi="Arial" w:cs="Arial"/>
          <w:sz w:val="20"/>
          <w:szCs w:val="20"/>
        </w:rPr>
      </w:pPr>
      <w:r>
        <w:rPr>
          <w:rFonts w:ascii="Arial" w:hAnsi="Arial" w:cs="Arial"/>
          <w:smallCaps/>
          <w:noProof/>
          <w:sz w:val="22"/>
          <w:szCs w:val="22"/>
        </w:rPr>
        <mc:AlternateContent>
          <mc:Choice Requires="wps">
            <w:drawing>
              <wp:anchor distT="0" distB="0" distL="114300" distR="114300" simplePos="0" relativeHeight="251657216" behindDoc="0" locked="0" layoutInCell="1" allowOverlap="1" wp14:anchorId="0E776683" wp14:editId="27457BFF">
                <wp:simplePos x="0" y="0"/>
                <wp:positionH relativeFrom="column">
                  <wp:posOffset>-38100</wp:posOffset>
                </wp:positionH>
                <wp:positionV relativeFrom="paragraph">
                  <wp:posOffset>619760</wp:posOffset>
                </wp:positionV>
                <wp:extent cx="6583680" cy="0"/>
                <wp:effectExtent l="11430" t="10795" r="15240" b="1778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3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88000"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48.8pt" to="515.4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" strokeweight="1.5pt"/>
            </w:pict>
          </mc:Fallback>
        </mc:AlternateContent>
      </w:r>
      <w:proofErr w:type="gramStart"/>
      <w:r w:rsidR="00E8279A">
        <w:rPr>
          <w:rFonts w:ascii="Arial" w:hAnsi="Arial" w:cs="Arial"/>
          <w:bCs/>
          <w:sz w:val="20"/>
          <w:szCs w:val="20"/>
        </w:rPr>
        <w:t>Highly-analytical</w:t>
      </w:r>
      <w:proofErr w:type="gramEnd"/>
      <w:r w:rsidR="00053FA6">
        <w:rPr>
          <w:rFonts w:ascii="Arial" w:hAnsi="Arial" w:cs="Arial"/>
          <w:bCs/>
          <w:sz w:val="20"/>
          <w:szCs w:val="20"/>
        </w:rPr>
        <w:t>,</w:t>
      </w:r>
      <w:r w:rsidR="00E8279A">
        <w:rPr>
          <w:rFonts w:ascii="Arial" w:hAnsi="Arial" w:cs="Arial"/>
          <w:bCs/>
          <w:sz w:val="20"/>
          <w:szCs w:val="20"/>
        </w:rPr>
        <w:t xml:space="preserve"> with </w:t>
      </w:r>
      <w:r w:rsidR="00464E62">
        <w:rPr>
          <w:rFonts w:ascii="Arial" w:hAnsi="Arial" w:cs="Arial"/>
          <w:bCs/>
          <w:sz w:val="20"/>
          <w:szCs w:val="20"/>
        </w:rPr>
        <w:t>a</w:t>
      </w:r>
      <w:r w:rsidR="00053FA6">
        <w:rPr>
          <w:rFonts w:ascii="Arial" w:hAnsi="Arial" w:cs="Arial"/>
          <w:bCs/>
          <w:sz w:val="20"/>
          <w:szCs w:val="20"/>
        </w:rPr>
        <w:t>n</w:t>
      </w:r>
      <w:r w:rsidR="00464E62">
        <w:rPr>
          <w:rFonts w:ascii="Arial" w:hAnsi="Arial" w:cs="Arial"/>
          <w:bCs/>
          <w:sz w:val="20"/>
          <w:szCs w:val="20"/>
        </w:rPr>
        <w:t xml:space="preserve"> ability to </w:t>
      </w:r>
      <w:r w:rsidR="00B55D61">
        <w:rPr>
          <w:rFonts w:ascii="Arial" w:hAnsi="Arial" w:cs="Arial"/>
          <w:bCs/>
          <w:sz w:val="20"/>
          <w:szCs w:val="20"/>
        </w:rPr>
        <w:t>remain</w:t>
      </w:r>
      <w:r w:rsidR="00053FA6">
        <w:rPr>
          <w:rFonts w:ascii="Arial" w:hAnsi="Arial" w:cs="Arial"/>
          <w:bCs/>
          <w:sz w:val="20"/>
          <w:szCs w:val="20"/>
        </w:rPr>
        <w:t xml:space="preserve"> focused on </w:t>
      </w:r>
      <w:r w:rsidR="00361357">
        <w:rPr>
          <w:rFonts w:ascii="Arial" w:hAnsi="Arial" w:cs="Arial"/>
          <w:bCs/>
          <w:sz w:val="20"/>
          <w:szCs w:val="20"/>
        </w:rPr>
        <w:t>“the big picture</w:t>
      </w:r>
      <w:r w:rsidR="00B55D61">
        <w:rPr>
          <w:rFonts w:ascii="Arial" w:hAnsi="Arial" w:cs="Arial"/>
          <w:bCs/>
          <w:sz w:val="20"/>
          <w:szCs w:val="20"/>
        </w:rPr>
        <w:t>.</w:t>
      </w:r>
      <w:r w:rsidR="00361357">
        <w:rPr>
          <w:rFonts w:ascii="Arial" w:hAnsi="Arial" w:cs="Arial"/>
          <w:bCs/>
          <w:sz w:val="20"/>
          <w:szCs w:val="20"/>
        </w:rPr>
        <w:t>”</w:t>
      </w:r>
      <w:r w:rsidR="00E8279A">
        <w:rPr>
          <w:rFonts w:ascii="Arial" w:hAnsi="Arial" w:cs="Arial"/>
          <w:bCs/>
          <w:sz w:val="20"/>
          <w:szCs w:val="20"/>
        </w:rPr>
        <w:t xml:space="preserve"> An effective </w:t>
      </w:r>
      <w:r w:rsidR="00B55D61">
        <w:rPr>
          <w:rFonts w:ascii="Arial" w:hAnsi="Arial" w:cs="Arial"/>
          <w:bCs/>
          <w:sz w:val="20"/>
          <w:szCs w:val="20"/>
        </w:rPr>
        <w:t xml:space="preserve">strategist and </w:t>
      </w:r>
      <w:r w:rsidR="00E8279A">
        <w:rPr>
          <w:rFonts w:ascii="Arial" w:hAnsi="Arial" w:cs="Arial"/>
          <w:bCs/>
          <w:sz w:val="20"/>
          <w:szCs w:val="20"/>
        </w:rPr>
        <w:t xml:space="preserve">negotiator who builds the confidence of stakeholders </w:t>
      </w:r>
      <w:r w:rsidR="00464E62">
        <w:rPr>
          <w:rFonts w:ascii="Arial" w:hAnsi="Arial" w:cs="Arial"/>
          <w:bCs/>
          <w:sz w:val="20"/>
          <w:szCs w:val="20"/>
        </w:rPr>
        <w:t>with</w:t>
      </w:r>
      <w:r w:rsidR="00E8279A">
        <w:rPr>
          <w:rFonts w:ascii="Arial" w:hAnsi="Arial" w:cs="Arial"/>
          <w:bCs/>
          <w:sz w:val="20"/>
          <w:szCs w:val="20"/>
        </w:rPr>
        <w:t xml:space="preserve"> </w:t>
      </w:r>
      <w:r w:rsidR="00464E62">
        <w:rPr>
          <w:rFonts w:ascii="Arial" w:hAnsi="Arial" w:cs="Arial"/>
          <w:bCs/>
          <w:sz w:val="20"/>
          <w:szCs w:val="20"/>
        </w:rPr>
        <w:t>thoroughness</w:t>
      </w:r>
      <w:r w:rsidR="00D22C39">
        <w:rPr>
          <w:rFonts w:ascii="Arial" w:hAnsi="Arial" w:cs="Arial"/>
          <w:bCs/>
          <w:sz w:val="20"/>
          <w:szCs w:val="20"/>
        </w:rPr>
        <w:t xml:space="preserve"> and</w:t>
      </w:r>
      <w:r w:rsidR="00464E62">
        <w:rPr>
          <w:rFonts w:ascii="Arial" w:hAnsi="Arial" w:cs="Arial"/>
          <w:bCs/>
          <w:sz w:val="20"/>
          <w:szCs w:val="20"/>
        </w:rPr>
        <w:t xml:space="preserve"> </w:t>
      </w:r>
      <w:r w:rsidR="00E8279A">
        <w:rPr>
          <w:rFonts w:ascii="Arial" w:hAnsi="Arial" w:cs="Arial"/>
          <w:bCs/>
          <w:sz w:val="20"/>
          <w:szCs w:val="20"/>
        </w:rPr>
        <w:t xml:space="preserve">consistency. </w:t>
      </w:r>
      <w:r w:rsidR="00A226F5">
        <w:rPr>
          <w:rFonts w:ascii="Arial" w:hAnsi="Arial" w:cs="Arial"/>
          <w:bCs/>
          <w:sz w:val="20"/>
          <w:szCs w:val="20"/>
        </w:rPr>
        <w:t xml:space="preserve">Received a </w:t>
      </w:r>
      <w:r w:rsidR="00A226F5" w:rsidRPr="00A226F5">
        <w:rPr>
          <w:rFonts w:ascii="Arial" w:hAnsi="Arial" w:cs="Arial"/>
          <w:b/>
          <w:bCs/>
          <w:sz w:val="20"/>
          <w:szCs w:val="20"/>
        </w:rPr>
        <w:t xml:space="preserve">BS degree in Chemistry </w:t>
      </w:r>
      <w:r w:rsidR="00A226F5">
        <w:rPr>
          <w:rFonts w:ascii="Arial" w:hAnsi="Arial" w:cs="Arial"/>
          <w:bCs/>
          <w:sz w:val="20"/>
          <w:szCs w:val="20"/>
        </w:rPr>
        <w:t>from University of Montreal.</w:t>
      </w:r>
      <w:r w:rsidR="001C2A87">
        <w:rPr>
          <w:rFonts w:ascii="Arial" w:hAnsi="Arial" w:cs="Arial"/>
          <w:bCs/>
          <w:sz w:val="20"/>
          <w:szCs w:val="20"/>
        </w:rPr>
        <w:t xml:space="preserve"> </w:t>
      </w:r>
      <w:r w:rsidR="001A052B">
        <w:rPr>
          <w:rFonts w:ascii="Arial" w:hAnsi="Arial" w:cs="Arial"/>
          <w:sz w:val="20"/>
          <w:szCs w:val="20"/>
        </w:rPr>
        <w:t>Fluent in French &amp; English</w:t>
      </w:r>
      <w:r w:rsidR="005B7C38">
        <w:rPr>
          <w:rFonts w:ascii="Arial" w:hAnsi="Arial" w:cs="Arial"/>
          <w:sz w:val="20"/>
          <w:szCs w:val="20"/>
        </w:rPr>
        <w:t>.</w:t>
      </w:r>
    </w:p>
    <w:p w14:paraId="61943A3F" w14:textId="77777777" w:rsidR="00D062D0" w:rsidRPr="008E2DE5" w:rsidRDefault="001B7832" w:rsidP="00B55D61">
      <w:pPr>
        <w:pStyle w:val="Heading3"/>
        <w:spacing w:before="120" w:line="240" w:lineRule="exact"/>
        <w:rPr>
          <w:rFonts w:ascii="Arial" w:hAnsi="Arial" w:cs="Arial"/>
          <w:smallCaps/>
          <w:szCs w:val="22"/>
        </w:rPr>
      </w:pPr>
      <w:r>
        <w:rPr>
          <w:rFonts w:ascii="Arial" w:hAnsi="Arial" w:cs="Arial"/>
          <w:smallCaps/>
          <w:szCs w:val="22"/>
        </w:rPr>
        <w:t>Career History &amp;</w:t>
      </w:r>
      <w:r w:rsidR="00D062D0" w:rsidRPr="008E2DE5">
        <w:rPr>
          <w:rFonts w:ascii="Arial" w:hAnsi="Arial" w:cs="Arial"/>
          <w:smallCaps/>
          <w:szCs w:val="22"/>
        </w:rPr>
        <w:t xml:space="preserve"> Accomplishments</w:t>
      </w:r>
    </w:p>
    <w:p w14:paraId="0E8B79A7" w14:textId="18384FD9" w:rsidR="001B7832" w:rsidRDefault="00683952" w:rsidP="008A1D87">
      <w:pPr>
        <w:spacing w:before="220" w:line="240" w:lineRule="exact"/>
        <w:jc w:val="both"/>
        <w:rPr>
          <w:rFonts w:ascii="Arial" w:hAnsi="Arial" w:cs="Arial"/>
          <w:sz w:val="20"/>
          <w:szCs w:val="20"/>
        </w:rPr>
      </w:pPr>
      <w:r>
        <w:rPr>
          <w:rFonts w:ascii="Arial" w:hAnsi="Arial" w:cs="Arial"/>
          <w:b/>
          <w:noProof/>
          <w:sz w:val="20"/>
          <w:szCs w:val="20"/>
        </w:rPr>
        <mc:AlternateContent>
          <mc:Choice Requires="wps">
            <w:drawing>
              <wp:anchor distT="0" distB="0" distL="114300" distR="114300" simplePos="0" relativeHeight="251658240" behindDoc="0" locked="0" layoutInCell="1" allowOverlap="1" wp14:anchorId="15A45954" wp14:editId="3CDD7E05">
                <wp:simplePos x="0" y="0"/>
                <wp:positionH relativeFrom="column">
                  <wp:posOffset>28575</wp:posOffset>
                </wp:positionH>
                <wp:positionV relativeFrom="paragraph">
                  <wp:posOffset>25400</wp:posOffset>
                </wp:positionV>
                <wp:extent cx="6492240" cy="0"/>
                <wp:effectExtent l="11430" t="6985" r="11430" b="1206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C188A"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pt" to="513.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"/>
            </w:pict>
          </mc:Fallback>
        </mc:AlternateContent>
      </w:r>
      <w:r w:rsidR="00CF2B5D">
        <w:rPr>
          <w:rFonts w:ascii="Arial" w:hAnsi="Arial" w:cs="Arial"/>
          <w:b/>
          <w:sz w:val="20"/>
          <w:szCs w:val="20"/>
        </w:rPr>
        <w:t>Acting Manager, Compliance &amp; Enforcement Division</w:t>
      </w:r>
      <w:r w:rsidR="001B7832" w:rsidRPr="00BE0A37">
        <w:rPr>
          <w:rFonts w:ascii="Arial" w:hAnsi="Arial" w:cs="Arial"/>
          <w:sz w:val="20"/>
          <w:szCs w:val="20"/>
        </w:rPr>
        <w:t xml:space="preserve">, </w:t>
      </w:r>
      <w:r w:rsidR="001B7832">
        <w:rPr>
          <w:rFonts w:ascii="Arial" w:hAnsi="Arial" w:cs="Arial"/>
          <w:sz w:val="20"/>
          <w:szCs w:val="20"/>
        </w:rPr>
        <w:t xml:space="preserve">Consumer Product Safety </w:t>
      </w:r>
      <w:r w:rsidR="00CF2B5D">
        <w:rPr>
          <w:rFonts w:ascii="Arial" w:hAnsi="Arial" w:cs="Arial"/>
          <w:sz w:val="20"/>
          <w:szCs w:val="20"/>
        </w:rPr>
        <w:t>Directorate, Health Canada, 2014</w:t>
      </w:r>
      <w:r w:rsidR="001B7832">
        <w:rPr>
          <w:rFonts w:ascii="Arial" w:hAnsi="Arial" w:cs="Arial"/>
          <w:sz w:val="20"/>
          <w:szCs w:val="20"/>
        </w:rPr>
        <w:t>-</w:t>
      </w:r>
      <w:r w:rsidR="00CF2B5D">
        <w:rPr>
          <w:rFonts w:ascii="Arial" w:hAnsi="Arial" w:cs="Arial"/>
          <w:sz w:val="20"/>
          <w:szCs w:val="20"/>
        </w:rPr>
        <w:t>2015</w:t>
      </w:r>
      <w:r w:rsidR="001B7832">
        <w:rPr>
          <w:rFonts w:ascii="Arial" w:hAnsi="Arial" w:cs="Arial"/>
          <w:sz w:val="20"/>
          <w:szCs w:val="20"/>
        </w:rPr>
        <w:t xml:space="preserve">. </w:t>
      </w:r>
      <w:r w:rsidR="004C60BF">
        <w:rPr>
          <w:rFonts w:ascii="Arial" w:hAnsi="Arial" w:cs="Arial"/>
          <w:sz w:val="20"/>
          <w:szCs w:val="20"/>
        </w:rPr>
        <w:t xml:space="preserve">Lead, planned and </w:t>
      </w:r>
      <w:r w:rsidR="00202AE7" w:rsidRPr="00202AE7">
        <w:rPr>
          <w:rFonts w:ascii="Arial" w:hAnsi="Arial" w:cs="Arial"/>
          <w:sz w:val="20"/>
          <w:szCs w:val="20"/>
        </w:rPr>
        <w:t>managed a national science based regulatory program, project or activities, with responsibilities for compliance and enforcement operations; provided recommendations to senior management.</w:t>
      </w:r>
      <w:r w:rsidR="00202AE7">
        <w:rPr>
          <w:rFonts w:ascii="Arial" w:hAnsi="Arial" w:cs="Arial"/>
          <w:sz w:val="20"/>
          <w:szCs w:val="20"/>
        </w:rPr>
        <w:t xml:space="preserve"> </w:t>
      </w:r>
      <w:r w:rsidR="001B7832">
        <w:rPr>
          <w:rFonts w:ascii="Arial" w:hAnsi="Arial" w:cs="Arial"/>
          <w:sz w:val="20"/>
          <w:szCs w:val="20"/>
        </w:rPr>
        <w:t xml:space="preserve"> </w:t>
      </w:r>
      <w:r w:rsidR="00B62250">
        <w:rPr>
          <w:rFonts w:ascii="Arial" w:hAnsi="Arial" w:cs="Arial"/>
          <w:sz w:val="20"/>
          <w:szCs w:val="20"/>
        </w:rPr>
        <w:t>Accomplishments</w:t>
      </w:r>
      <w:r w:rsidR="001B7832">
        <w:rPr>
          <w:rFonts w:ascii="Arial" w:hAnsi="Arial" w:cs="Arial"/>
          <w:sz w:val="20"/>
          <w:szCs w:val="20"/>
        </w:rPr>
        <w:t xml:space="preserve"> include:</w:t>
      </w:r>
    </w:p>
    <w:p w14:paraId="17C6AB53" w14:textId="77777777" w:rsidR="00E848F0" w:rsidRPr="00E848F0" w:rsidRDefault="00202AE7" w:rsidP="008A1D87">
      <w:pPr>
        <w:spacing w:before="160" w:line="240" w:lineRule="exact"/>
        <w:ind w:left="720" w:right="720"/>
        <w:jc w:val="both"/>
        <w:rPr>
          <w:rFonts w:ascii="Arial" w:hAnsi="Arial" w:cs="Arial"/>
          <w:sz w:val="20"/>
          <w:szCs w:val="20"/>
        </w:rPr>
      </w:pPr>
      <w:r>
        <w:rPr>
          <w:rFonts w:ascii="Arial" w:hAnsi="Arial" w:cs="Arial"/>
          <w:b/>
          <w:sz w:val="20"/>
          <w:szCs w:val="20"/>
        </w:rPr>
        <w:t xml:space="preserve">High Level </w:t>
      </w:r>
      <w:r w:rsidR="007A1CE6">
        <w:rPr>
          <w:rFonts w:ascii="Arial" w:hAnsi="Arial" w:cs="Arial"/>
          <w:b/>
          <w:sz w:val="20"/>
          <w:szCs w:val="20"/>
        </w:rPr>
        <w:t>meeting</w:t>
      </w:r>
      <w:r>
        <w:rPr>
          <w:rFonts w:ascii="Arial" w:hAnsi="Arial" w:cs="Arial"/>
          <w:b/>
          <w:sz w:val="20"/>
          <w:szCs w:val="20"/>
        </w:rPr>
        <w:t xml:space="preserve"> for Confidential Business Information </w:t>
      </w:r>
      <w:r w:rsidR="007A1CE6">
        <w:rPr>
          <w:rFonts w:ascii="Arial" w:hAnsi="Arial" w:cs="Arial"/>
          <w:b/>
          <w:sz w:val="20"/>
          <w:szCs w:val="20"/>
        </w:rPr>
        <w:t>practices</w:t>
      </w:r>
      <w:r w:rsidR="00287724">
        <w:rPr>
          <w:rFonts w:ascii="Arial" w:hAnsi="Arial" w:cs="Arial"/>
          <w:b/>
          <w:sz w:val="20"/>
          <w:szCs w:val="20"/>
        </w:rPr>
        <w:t xml:space="preserve">. </w:t>
      </w:r>
      <w:r w:rsidR="007A1CE6">
        <w:rPr>
          <w:rFonts w:ascii="Arial" w:hAnsi="Arial" w:cs="Arial"/>
          <w:sz w:val="20"/>
          <w:szCs w:val="20"/>
        </w:rPr>
        <w:t>Represented the Consumer Product Safety Directorate in meeting with</w:t>
      </w:r>
      <w:r w:rsidR="0078084B">
        <w:rPr>
          <w:rFonts w:ascii="Arial" w:hAnsi="Arial" w:cs="Arial"/>
          <w:sz w:val="20"/>
          <w:szCs w:val="20"/>
        </w:rPr>
        <w:t xml:space="preserve"> </w:t>
      </w:r>
      <w:r w:rsidR="007A1CE6">
        <w:rPr>
          <w:rFonts w:ascii="Arial" w:hAnsi="Arial" w:cs="Arial"/>
          <w:sz w:val="20"/>
          <w:szCs w:val="20"/>
        </w:rPr>
        <w:t xml:space="preserve">Health Canada Deputy Minister and Assistant Deputy Ministers for the overhaul of Confidential Business Information (CBI). Concerns were addressed regarding the lack of information that can be shared in the event of </w:t>
      </w:r>
      <w:proofErr w:type="gramStart"/>
      <w:r w:rsidR="007A1CE6">
        <w:rPr>
          <w:rFonts w:ascii="Arial" w:hAnsi="Arial" w:cs="Arial"/>
          <w:sz w:val="20"/>
          <w:szCs w:val="20"/>
        </w:rPr>
        <w:t>a serious danger</w:t>
      </w:r>
      <w:proofErr w:type="gramEnd"/>
      <w:r w:rsidR="007A1CE6">
        <w:rPr>
          <w:rFonts w:ascii="Arial" w:hAnsi="Arial" w:cs="Arial"/>
          <w:sz w:val="20"/>
          <w:szCs w:val="20"/>
        </w:rPr>
        <w:t xml:space="preserve"> to health or safety. Provided input to other managers within the department for change to the current CBI requirements and greater alignment with American counterparts. </w:t>
      </w:r>
    </w:p>
    <w:p w14:paraId="3BA756B6" w14:textId="77777777" w:rsidR="0078084B" w:rsidRDefault="00577998" w:rsidP="008A1D87">
      <w:pPr>
        <w:spacing w:before="160" w:line="240" w:lineRule="exact"/>
        <w:ind w:left="720" w:right="720"/>
        <w:jc w:val="both"/>
        <w:rPr>
          <w:rFonts w:ascii="Arial" w:hAnsi="Arial" w:cs="Arial"/>
          <w:sz w:val="20"/>
          <w:szCs w:val="20"/>
        </w:rPr>
      </w:pPr>
      <w:r>
        <w:rPr>
          <w:rFonts w:ascii="Arial" w:hAnsi="Arial" w:cs="Arial"/>
          <w:b/>
          <w:sz w:val="20"/>
          <w:szCs w:val="20"/>
        </w:rPr>
        <w:t>Coordinated the work between headquarters and regional offices</w:t>
      </w:r>
      <w:r w:rsidR="0078084B">
        <w:rPr>
          <w:rFonts w:ascii="Arial" w:hAnsi="Arial" w:cs="Arial"/>
          <w:b/>
          <w:sz w:val="20"/>
          <w:szCs w:val="20"/>
        </w:rPr>
        <w:t xml:space="preserve">. </w:t>
      </w:r>
      <w:r w:rsidR="006B1009">
        <w:rPr>
          <w:rFonts w:ascii="Arial" w:hAnsi="Arial" w:cs="Arial"/>
          <w:sz w:val="20"/>
          <w:szCs w:val="20"/>
        </w:rPr>
        <w:t>Liaise with regional managers across the nation; e</w:t>
      </w:r>
      <w:r>
        <w:rPr>
          <w:rFonts w:ascii="Arial" w:hAnsi="Arial" w:cs="Arial"/>
          <w:sz w:val="20"/>
          <w:szCs w:val="20"/>
        </w:rPr>
        <w:t>nsured compliance and enforcement inspections and related activities were carried out and work was ap</w:t>
      </w:r>
      <w:r w:rsidR="006B1009">
        <w:rPr>
          <w:rFonts w:ascii="Arial" w:hAnsi="Arial" w:cs="Arial"/>
          <w:sz w:val="20"/>
          <w:szCs w:val="20"/>
        </w:rPr>
        <w:t>plied consistently between throughout offices based on past departmental decisions and best practices. Department met its objectives and responded to requests for information promptly.</w:t>
      </w:r>
    </w:p>
    <w:p w14:paraId="1DB64981" w14:textId="77777777" w:rsidR="00CF2B5D" w:rsidRDefault="00CF2B5D" w:rsidP="008A1D87">
      <w:pPr>
        <w:spacing w:before="160" w:line="240" w:lineRule="exact"/>
        <w:ind w:left="720" w:right="720"/>
        <w:jc w:val="both"/>
        <w:rPr>
          <w:rFonts w:ascii="Arial" w:hAnsi="Arial" w:cs="Arial"/>
          <w:sz w:val="20"/>
          <w:szCs w:val="20"/>
        </w:rPr>
      </w:pPr>
    </w:p>
    <w:p w14:paraId="752E94FB" w14:textId="77777777" w:rsidR="00CF2B5D" w:rsidRPr="00CF2B5D" w:rsidRDefault="00CF2B5D" w:rsidP="00CF2B5D">
      <w:pPr>
        <w:spacing w:after="200" w:line="276" w:lineRule="auto"/>
        <w:rPr>
          <w:rFonts w:ascii="Calibri" w:eastAsia="Calibri" w:hAnsi="Calibri"/>
          <w:sz w:val="22"/>
          <w:szCs w:val="22"/>
          <w:lang w:val="en-CA"/>
        </w:rPr>
      </w:pPr>
      <w:r>
        <w:rPr>
          <w:rFonts w:ascii="Arial" w:hAnsi="Arial" w:cs="Arial"/>
          <w:b/>
          <w:sz w:val="20"/>
          <w:szCs w:val="20"/>
        </w:rPr>
        <w:t>Acting Head, Compliance Coordination Unit</w:t>
      </w:r>
      <w:r w:rsidRPr="00CF2B5D">
        <w:rPr>
          <w:rFonts w:ascii="Arial" w:hAnsi="Arial" w:cs="Arial"/>
          <w:sz w:val="20"/>
          <w:szCs w:val="20"/>
        </w:rPr>
        <w:t>, Consumer Product Safety Directorate, Health Canada, 201</w:t>
      </w:r>
      <w:r>
        <w:rPr>
          <w:rFonts w:ascii="Arial" w:hAnsi="Arial" w:cs="Arial"/>
          <w:sz w:val="20"/>
          <w:szCs w:val="20"/>
        </w:rPr>
        <w:t>4</w:t>
      </w:r>
      <w:r w:rsidRPr="00CF2B5D">
        <w:rPr>
          <w:rFonts w:ascii="Arial" w:hAnsi="Arial" w:cs="Arial"/>
          <w:sz w:val="20"/>
          <w:szCs w:val="20"/>
        </w:rPr>
        <w:t>-</w:t>
      </w:r>
      <w:r>
        <w:rPr>
          <w:rFonts w:ascii="Arial" w:hAnsi="Arial" w:cs="Arial"/>
          <w:sz w:val="20"/>
          <w:szCs w:val="20"/>
        </w:rPr>
        <w:t>2015</w:t>
      </w:r>
      <w:r w:rsidRPr="00CF2B5D">
        <w:rPr>
          <w:rFonts w:ascii="Arial" w:hAnsi="Arial" w:cs="Arial"/>
          <w:sz w:val="20"/>
          <w:szCs w:val="20"/>
        </w:rPr>
        <w:t xml:space="preserve">. </w:t>
      </w:r>
      <w:r w:rsidR="00CE71F5">
        <w:rPr>
          <w:rFonts w:ascii="Arial" w:hAnsi="Arial" w:cs="Arial"/>
          <w:sz w:val="20"/>
          <w:szCs w:val="20"/>
        </w:rPr>
        <w:t>Provide</w:t>
      </w:r>
      <w:r w:rsidR="00202AE7">
        <w:rPr>
          <w:rFonts w:ascii="Arial" w:hAnsi="Arial" w:cs="Arial"/>
          <w:sz w:val="20"/>
          <w:szCs w:val="20"/>
        </w:rPr>
        <w:t>d</w:t>
      </w:r>
      <w:r w:rsidR="004C60BF">
        <w:rPr>
          <w:rFonts w:ascii="Arial" w:hAnsi="Arial" w:cs="Arial"/>
          <w:sz w:val="20"/>
          <w:szCs w:val="20"/>
        </w:rPr>
        <w:t xml:space="preserve"> advice and</w:t>
      </w:r>
      <w:r w:rsidR="00CE71F5">
        <w:rPr>
          <w:rFonts w:ascii="Arial" w:hAnsi="Arial" w:cs="Arial"/>
          <w:sz w:val="20"/>
          <w:szCs w:val="20"/>
        </w:rPr>
        <w:t xml:space="preserve"> recommendations to senior management, lead multi-disciplinary teams, managed competing priorities within tight timelines, managed financial resources</w:t>
      </w:r>
      <w:r w:rsidRPr="00CF2B5D">
        <w:rPr>
          <w:rFonts w:ascii="Arial" w:hAnsi="Arial" w:cs="Arial"/>
          <w:sz w:val="20"/>
          <w:szCs w:val="20"/>
        </w:rPr>
        <w:t xml:space="preserve">. </w:t>
      </w:r>
      <w:r w:rsidR="00B62250">
        <w:rPr>
          <w:rFonts w:ascii="Arial" w:hAnsi="Arial" w:cs="Arial"/>
          <w:sz w:val="20"/>
          <w:szCs w:val="20"/>
        </w:rPr>
        <w:t>Accomplishments</w:t>
      </w:r>
      <w:r w:rsidRPr="00CF2B5D">
        <w:rPr>
          <w:rFonts w:ascii="Arial" w:hAnsi="Arial" w:cs="Arial"/>
          <w:sz w:val="20"/>
          <w:szCs w:val="20"/>
        </w:rPr>
        <w:t xml:space="preserve"> include:</w:t>
      </w:r>
    </w:p>
    <w:p w14:paraId="17164717" w14:textId="77777777" w:rsidR="00CF2B5D" w:rsidRPr="00CF2B5D" w:rsidRDefault="00CF2B5D" w:rsidP="00CF2B5D">
      <w:pPr>
        <w:spacing w:before="160" w:line="240" w:lineRule="exact"/>
        <w:ind w:left="720" w:right="720"/>
        <w:jc w:val="both"/>
        <w:rPr>
          <w:rFonts w:ascii="Arial" w:hAnsi="Arial" w:cs="Arial"/>
          <w:sz w:val="20"/>
          <w:szCs w:val="20"/>
        </w:rPr>
      </w:pPr>
      <w:r w:rsidRPr="00CF2B5D">
        <w:rPr>
          <w:rFonts w:ascii="Arial" w:hAnsi="Arial" w:cs="Arial"/>
          <w:b/>
          <w:sz w:val="20"/>
          <w:szCs w:val="20"/>
        </w:rPr>
        <w:t xml:space="preserve">Developed </w:t>
      </w:r>
      <w:r w:rsidR="00CE71F5">
        <w:rPr>
          <w:rFonts w:ascii="Arial" w:hAnsi="Arial" w:cs="Arial"/>
          <w:b/>
          <w:sz w:val="20"/>
          <w:szCs w:val="20"/>
        </w:rPr>
        <w:t>decision tracking table for the Compliance and Enforcement Division</w:t>
      </w:r>
      <w:r w:rsidRPr="00CF2B5D">
        <w:rPr>
          <w:rFonts w:ascii="Arial" w:hAnsi="Arial" w:cs="Arial"/>
          <w:b/>
          <w:sz w:val="20"/>
          <w:szCs w:val="20"/>
        </w:rPr>
        <w:t xml:space="preserve">. </w:t>
      </w:r>
      <w:r w:rsidR="00CE71F5" w:rsidRPr="00CE71F5">
        <w:rPr>
          <w:rFonts w:ascii="Arial" w:hAnsi="Arial" w:cs="Arial"/>
          <w:sz w:val="20"/>
          <w:szCs w:val="20"/>
        </w:rPr>
        <w:t>With the assistance of two members of the Compliance Coordination Unit,</w:t>
      </w:r>
      <w:r w:rsidR="00CE71F5">
        <w:rPr>
          <w:rFonts w:ascii="Arial" w:hAnsi="Arial" w:cs="Arial"/>
          <w:b/>
          <w:sz w:val="20"/>
          <w:szCs w:val="20"/>
        </w:rPr>
        <w:t xml:space="preserve"> </w:t>
      </w:r>
      <w:r w:rsidR="00CE71F5">
        <w:rPr>
          <w:rFonts w:ascii="Arial" w:hAnsi="Arial" w:cs="Arial"/>
          <w:sz w:val="20"/>
          <w:szCs w:val="20"/>
        </w:rPr>
        <w:t xml:space="preserve">designed and created a table as tool for tracking decisions on compliance and enforcement activities including best practices, </w:t>
      </w:r>
      <w:r w:rsidR="002B75B4">
        <w:rPr>
          <w:rFonts w:ascii="Arial" w:hAnsi="Arial" w:cs="Arial"/>
          <w:sz w:val="20"/>
          <w:szCs w:val="20"/>
        </w:rPr>
        <w:t>drafting</w:t>
      </w:r>
      <w:r w:rsidR="00875E60">
        <w:rPr>
          <w:rFonts w:ascii="Arial" w:hAnsi="Arial" w:cs="Arial"/>
          <w:sz w:val="20"/>
          <w:szCs w:val="20"/>
        </w:rPr>
        <w:t xml:space="preserve"> </w:t>
      </w:r>
      <w:r w:rsidR="002B75B4">
        <w:rPr>
          <w:rFonts w:ascii="Arial" w:hAnsi="Arial" w:cs="Arial"/>
          <w:sz w:val="20"/>
          <w:szCs w:val="20"/>
        </w:rPr>
        <w:t>recall notices</w:t>
      </w:r>
      <w:r w:rsidR="00CE71F5">
        <w:rPr>
          <w:rFonts w:ascii="Arial" w:hAnsi="Arial" w:cs="Arial"/>
          <w:sz w:val="20"/>
          <w:szCs w:val="20"/>
        </w:rPr>
        <w:t xml:space="preserve"> and case follow-up to demonstrate compliance. </w:t>
      </w:r>
      <w:r w:rsidR="00036357">
        <w:rPr>
          <w:rFonts w:ascii="Arial" w:hAnsi="Arial" w:cs="Arial"/>
          <w:sz w:val="20"/>
          <w:szCs w:val="20"/>
        </w:rPr>
        <w:t xml:space="preserve">Management accepted the new tool and shared it </w:t>
      </w:r>
      <w:r w:rsidR="00CE71F5">
        <w:rPr>
          <w:rFonts w:ascii="Arial" w:hAnsi="Arial" w:cs="Arial"/>
          <w:sz w:val="20"/>
          <w:szCs w:val="20"/>
        </w:rPr>
        <w:t xml:space="preserve">with regional staff. </w:t>
      </w:r>
    </w:p>
    <w:p w14:paraId="4CB1F208" w14:textId="77777777" w:rsidR="002B75B4" w:rsidRDefault="00875E60" w:rsidP="00CF2B5D">
      <w:pPr>
        <w:spacing w:before="160" w:line="240" w:lineRule="exact"/>
        <w:ind w:left="720" w:right="720"/>
        <w:jc w:val="both"/>
        <w:rPr>
          <w:rFonts w:ascii="Arial" w:hAnsi="Arial" w:cs="Arial"/>
          <w:sz w:val="20"/>
          <w:szCs w:val="20"/>
        </w:rPr>
      </w:pPr>
      <w:r>
        <w:rPr>
          <w:rFonts w:ascii="Arial" w:hAnsi="Arial" w:cs="Arial"/>
          <w:b/>
          <w:sz w:val="20"/>
          <w:szCs w:val="20"/>
        </w:rPr>
        <w:t>Participated in management and divisions meeting</w:t>
      </w:r>
      <w:r w:rsidR="00CF2B5D" w:rsidRPr="00CF2B5D">
        <w:rPr>
          <w:rFonts w:ascii="Arial" w:hAnsi="Arial" w:cs="Arial"/>
          <w:b/>
          <w:sz w:val="20"/>
          <w:szCs w:val="20"/>
        </w:rPr>
        <w:t xml:space="preserve">. </w:t>
      </w:r>
      <w:r>
        <w:rPr>
          <w:rFonts w:ascii="Arial" w:hAnsi="Arial" w:cs="Arial"/>
          <w:sz w:val="20"/>
          <w:szCs w:val="20"/>
        </w:rPr>
        <w:t xml:space="preserve">Provided updates and shared information on compliance and enforcement issues with management across </w:t>
      </w:r>
      <w:proofErr w:type="gramStart"/>
      <w:r>
        <w:rPr>
          <w:rFonts w:ascii="Arial" w:hAnsi="Arial" w:cs="Arial"/>
          <w:sz w:val="20"/>
          <w:szCs w:val="20"/>
        </w:rPr>
        <w:t>divisions, and</w:t>
      </w:r>
      <w:proofErr w:type="gramEnd"/>
      <w:r>
        <w:rPr>
          <w:rFonts w:ascii="Arial" w:hAnsi="Arial" w:cs="Arial"/>
          <w:sz w:val="20"/>
          <w:szCs w:val="20"/>
        </w:rPr>
        <w:t xml:space="preserve"> asked for input for resolution of issues. Following consensus within management, shared information with the Compliance Coordination Unit and other groups as needed to ensure consistency of compliance and enforcement application throughout the department.</w:t>
      </w:r>
      <w:r w:rsidR="002E486F">
        <w:rPr>
          <w:rFonts w:ascii="Arial" w:hAnsi="Arial" w:cs="Arial"/>
          <w:sz w:val="20"/>
          <w:szCs w:val="20"/>
        </w:rPr>
        <w:t xml:space="preserve"> </w:t>
      </w:r>
    </w:p>
    <w:p w14:paraId="619EEAFB" w14:textId="77777777" w:rsidR="006B1009" w:rsidRDefault="002B75B4" w:rsidP="00CF2B5D">
      <w:pPr>
        <w:spacing w:before="160" w:line="240" w:lineRule="exact"/>
        <w:ind w:left="720" w:right="720"/>
        <w:jc w:val="both"/>
        <w:rPr>
          <w:rFonts w:ascii="Arial" w:hAnsi="Arial" w:cs="Arial"/>
          <w:sz w:val="20"/>
          <w:szCs w:val="20"/>
        </w:rPr>
      </w:pPr>
      <w:r>
        <w:rPr>
          <w:rFonts w:ascii="Arial" w:hAnsi="Arial" w:cs="Arial"/>
          <w:b/>
          <w:sz w:val="20"/>
          <w:szCs w:val="20"/>
        </w:rPr>
        <w:t>Lead the Compliance and Enforcement Coordination Committee</w:t>
      </w:r>
      <w:r w:rsidRPr="00CF2B5D">
        <w:rPr>
          <w:rFonts w:ascii="Arial" w:hAnsi="Arial" w:cs="Arial"/>
          <w:b/>
          <w:sz w:val="20"/>
          <w:szCs w:val="20"/>
        </w:rPr>
        <w:t xml:space="preserve">. </w:t>
      </w:r>
      <w:r>
        <w:rPr>
          <w:rFonts w:ascii="Arial" w:hAnsi="Arial" w:cs="Arial"/>
          <w:sz w:val="20"/>
          <w:szCs w:val="20"/>
        </w:rPr>
        <w:t xml:space="preserve">Discussed compliance and enforcement issues with designated regional staff. Made decisions </w:t>
      </w:r>
      <w:r w:rsidR="002E486F">
        <w:rPr>
          <w:rFonts w:ascii="Arial" w:hAnsi="Arial" w:cs="Arial"/>
          <w:sz w:val="20"/>
          <w:szCs w:val="20"/>
        </w:rPr>
        <w:t xml:space="preserve">as a group </w:t>
      </w:r>
      <w:r>
        <w:rPr>
          <w:rFonts w:ascii="Arial" w:hAnsi="Arial" w:cs="Arial"/>
          <w:sz w:val="20"/>
          <w:szCs w:val="20"/>
        </w:rPr>
        <w:t xml:space="preserve">based on guidelines and best practices. </w:t>
      </w:r>
      <w:r w:rsidR="002E486F">
        <w:rPr>
          <w:rFonts w:ascii="Arial" w:hAnsi="Arial" w:cs="Arial"/>
          <w:sz w:val="20"/>
          <w:szCs w:val="20"/>
        </w:rPr>
        <w:t>Sought guidance from others including managers and project officers when</w:t>
      </w:r>
    </w:p>
    <w:p w14:paraId="28A9835D" w14:textId="77777777" w:rsidR="006B1009" w:rsidRDefault="006B1009" w:rsidP="00CF2B5D">
      <w:pPr>
        <w:spacing w:before="160" w:line="240" w:lineRule="exact"/>
        <w:ind w:left="720" w:right="720"/>
        <w:jc w:val="both"/>
        <w:rPr>
          <w:rFonts w:ascii="Arial" w:hAnsi="Arial" w:cs="Arial"/>
          <w:sz w:val="20"/>
          <w:szCs w:val="20"/>
        </w:rPr>
      </w:pPr>
    </w:p>
    <w:p w14:paraId="0A215B02" w14:textId="77777777" w:rsidR="006B1009" w:rsidRDefault="006B1009" w:rsidP="006B1009">
      <w:pPr>
        <w:spacing w:before="140" w:line="240" w:lineRule="exact"/>
        <w:jc w:val="both"/>
        <w:rPr>
          <w:rFonts w:ascii="Arial" w:hAnsi="Arial" w:cs="Arial"/>
          <w:b/>
          <w:sz w:val="20"/>
          <w:szCs w:val="20"/>
        </w:rPr>
      </w:pPr>
      <w:r>
        <w:rPr>
          <w:rFonts w:ascii="Arial" w:hAnsi="Arial" w:cs="Arial"/>
          <w:b/>
          <w:sz w:val="20"/>
          <w:szCs w:val="20"/>
        </w:rPr>
        <w:lastRenderedPageBreak/>
        <w:t>Judée Berthil … Page 2</w:t>
      </w:r>
    </w:p>
    <w:p w14:paraId="3CAD157F" w14:textId="77777777" w:rsidR="006B1009" w:rsidRDefault="006B1009" w:rsidP="006B1009">
      <w:pPr>
        <w:spacing w:before="160" w:line="240" w:lineRule="exact"/>
        <w:ind w:left="720" w:right="720"/>
        <w:jc w:val="center"/>
        <w:rPr>
          <w:rFonts w:ascii="Arial" w:hAnsi="Arial" w:cs="Arial"/>
          <w:i/>
          <w:smallCaps/>
          <w:sz w:val="22"/>
          <w:szCs w:val="22"/>
        </w:rPr>
      </w:pPr>
      <w:r w:rsidRPr="00C531E6">
        <w:rPr>
          <w:rFonts w:ascii="Arial" w:hAnsi="Arial" w:cs="Arial"/>
          <w:i/>
          <w:smallCaps/>
          <w:sz w:val="22"/>
          <w:szCs w:val="22"/>
        </w:rPr>
        <w:t>Career History &amp; Accomplishments (Cont’d)</w:t>
      </w:r>
    </w:p>
    <w:p w14:paraId="571E84B3" w14:textId="77777777" w:rsidR="005A6073" w:rsidRDefault="005A6073" w:rsidP="006B1009">
      <w:pPr>
        <w:spacing w:before="160" w:line="240" w:lineRule="exact"/>
        <w:ind w:left="720" w:right="720"/>
        <w:jc w:val="center"/>
        <w:rPr>
          <w:rFonts w:ascii="Arial" w:hAnsi="Arial" w:cs="Arial"/>
          <w:sz w:val="20"/>
          <w:szCs w:val="20"/>
        </w:rPr>
      </w:pPr>
    </w:p>
    <w:p w14:paraId="48D59F84" w14:textId="77777777" w:rsidR="002E486F" w:rsidRDefault="002E486F" w:rsidP="00CF2B5D">
      <w:pPr>
        <w:spacing w:before="160" w:line="240" w:lineRule="exact"/>
        <w:ind w:left="720" w:right="720"/>
        <w:jc w:val="both"/>
        <w:rPr>
          <w:rFonts w:ascii="Arial" w:hAnsi="Arial" w:cs="Arial"/>
          <w:sz w:val="20"/>
          <w:szCs w:val="20"/>
        </w:rPr>
      </w:pPr>
      <w:r>
        <w:rPr>
          <w:rFonts w:ascii="Arial" w:hAnsi="Arial" w:cs="Arial"/>
          <w:sz w:val="20"/>
          <w:szCs w:val="20"/>
        </w:rPr>
        <w:t>discussing situations not routinely encountered. Decisions were communicated to all regional staff to ensure consistency of compliance and enforcement applications.</w:t>
      </w:r>
    </w:p>
    <w:p w14:paraId="465578A6" w14:textId="77777777" w:rsidR="00CF2B5D" w:rsidRDefault="002E486F" w:rsidP="00CF2B5D">
      <w:pPr>
        <w:spacing w:before="160" w:line="240" w:lineRule="exact"/>
        <w:ind w:left="720" w:right="720"/>
        <w:jc w:val="both"/>
        <w:rPr>
          <w:rFonts w:ascii="Arial" w:hAnsi="Arial" w:cs="Arial"/>
          <w:sz w:val="20"/>
          <w:szCs w:val="20"/>
        </w:rPr>
      </w:pPr>
      <w:r>
        <w:rPr>
          <w:rFonts w:ascii="Arial" w:hAnsi="Arial" w:cs="Arial"/>
          <w:b/>
          <w:sz w:val="20"/>
          <w:szCs w:val="20"/>
        </w:rPr>
        <w:t>Lead Compliance Coordination Unit Meetings</w:t>
      </w:r>
      <w:r w:rsidRPr="00CF2B5D">
        <w:rPr>
          <w:rFonts w:ascii="Arial" w:hAnsi="Arial" w:cs="Arial"/>
          <w:b/>
          <w:sz w:val="20"/>
          <w:szCs w:val="20"/>
        </w:rPr>
        <w:t xml:space="preserve">. </w:t>
      </w:r>
      <w:r>
        <w:rPr>
          <w:rFonts w:ascii="Arial" w:hAnsi="Arial" w:cs="Arial"/>
          <w:sz w:val="20"/>
          <w:szCs w:val="20"/>
        </w:rPr>
        <w:t xml:space="preserve">Met with compliance coordination staff on a </w:t>
      </w:r>
      <w:r w:rsidR="00577998">
        <w:rPr>
          <w:rFonts w:ascii="Arial" w:hAnsi="Arial" w:cs="Arial"/>
          <w:sz w:val="20"/>
          <w:szCs w:val="20"/>
        </w:rPr>
        <w:t>regular</w:t>
      </w:r>
      <w:r>
        <w:rPr>
          <w:rFonts w:ascii="Arial" w:hAnsi="Arial" w:cs="Arial"/>
          <w:sz w:val="20"/>
          <w:szCs w:val="20"/>
        </w:rPr>
        <w:t xml:space="preserve"> basis to discuss and evaluate progress of workload. Provided input </w:t>
      </w:r>
      <w:r w:rsidR="00A82939">
        <w:rPr>
          <w:rFonts w:ascii="Arial" w:hAnsi="Arial" w:cs="Arial"/>
          <w:sz w:val="20"/>
          <w:szCs w:val="20"/>
        </w:rPr>
        <w:t xml:space="preserve">communicated decisions </w:t>
      </w:r>
      <w:r>
        <w:rPr>
          <w:rFonts w:ascii="Arial" w:hAnsi="Arial" w:cs="Arial"/>
          <w:sz w:val="20"/>
          <w:szCs w:val="20"/>
        </w:rPr>
        <w:t xml:space="preserve">related to the priorities of the department that may affect </w:t>
      </w:r>
      <w:r w:rsidR="00A82939">
        <w:rPr>
          <w:rFonts w:ascii="Arial" w:hAnsi="Arial" w:cs="Arial"/>
          <w:sz w:val="20"/>
          <w:szCs w:val="20"/>
        </w:rPr>
        <w:t xml:space="preserve">and change work priorities. Ensured work targets were met, considered alternatives if unable to meet objectives, and clearly communicated work expectations. Provided to staff opportunities to suggest improvement to work process and team building. Staff was productive and comfortable in having open discussions.  </w:t>
      </w:r>
    </w:p>
    <w:p w14:paraId="58024F25" w14:textId="77777777" w:rsidR="00F35950" w:rsidRDefault="00A82939" w:rsidP="00CF2B5D">
      <w:pPr>
        <w:spacing w:before="160" w:line="240" w:lineRule="exact"/>
        <w:ind w:left="720" w:right="720"/>
        <w:jc w:val="both"/>
        <w:rPr>
          <w:rFonts w:ascii="Arial" w:hAnsi="Arial" w:cs="Arial"/>
          <w:sz w:val="20"/>
          <w:szCs w:val="20"/>
        </w:rPr>
      </w:pPr>
      <w:r>
        <w:rPr>
          <w:rFonts w:ascii="Arial" w:hAnsi="Arial" w:cs="Arial"/>
          <w:b/>
          <w:sz w:val="20"/>
          <w:szCs w:val="20"/>
        </w:rPr>
        <w:t>Collaborated with Foreign Counterparts</w:t>
      </w:r>
      <w:r w:rsidRPr="00CF2B5D">
        <w:rPr>
          <w:rFonts w:ascii="Arial" w:hAnsi="Arial" w:cs="Arial"/>
          <w:b/>
          <w:sz w:val="20"/>
          <w:szCs w:val="20"/>
        </w:rPr>
        <w:t xml:space="preserve">. </w:t>
      </w:r>
      <w:r>
        <w:rPr>
          <w:rFonts w:ascii="Arial" w:hAnsi="Arial" w:cs="Arial"/>
          <w:sz w:val="20"/>
          <w:szCs w:val="20"/>
        </w:rPr>
        <w:t>Discussed non-compliant products of interest with management from the US Consumer Product Safety Commission. Discussed are</w:t>
      </w:r>
      <w:r w:rsidR="00202AE7">
        <w:rPr>
          <w:rFonts w:ascii="Arial" w:hAnsi="Arial" w:cs="Arial"/>
          <w:sz w:val="20"/>
          <w:szCs w:val="20"/>
        </w:rPr>
        <w:t>a</w:t>
      </w:r>
      <w:r>
        <w:rPr>
          <w:rFonts w:ascii="Arial" w:hAnsi="Arial" w:cs="Arial"/>
          <w:sz w:val="20"/>
          <w:szCs w:val="20"/>
        </w:rPr>
        <w:t>s where both Canadian and American</w:t>
      </w:r>
      <w:r w:rsidR="00202AE7">
        <w:rPr>
          <w:rFonts w:ascii="Arial" w:hAnsi="Arial" w:cs="Arial"/>
          <w:sz w:val="20"/>
          <w:szCs w:val="20"/>
        </w:rPr>
        <w:t xml:space="preserve"> jurisdictions</w:t>
      </w:r>
      <w:r>
        <w:rPr>
          <w:rFonts w:ascii="Arial" w:hAnsi="Arial" w:cs="Arial"/>
          <w:sz w:val="20"/>
          <w:szCs w:val="20"/>
        </w:rPr>
        <w:t xml:space="preserve"> </w:t>
      </w:r>
      <w:r w:rsidR="00202AE7">
        <w:rPr>
          <w:rFonts w:ascii="Arial" w:hAnsi="Arial" w:cs="Arial"/>
          <w:sz w:val="20"/>
          <w:szCs w:val="20"/>
        </w:rPr>
        <w:t>could conduct joint recalls. Shared information with consumer product safety officers.</w:t>
      </w:r>
    </w:p>
    <w:p w14:paraId="6BA32C49" w14:textId="77777777" w:rsidR="002E486F" w:rsidRDefault="00F35950" w:rsidP="00CF2B5D">
      <w:pPr>
        <w:spacing w:before="160" w:line="240" w:lineRule="exact"/>
        <w:ind w:left="720" w:right="720"/>
        <w:jc w:val="both"/>
        <w:rPr>
          <w:rFonts w:ascii="Arial" w:hAnsi="Arial" w:cs="Arial"/>
          <w:sz w:val="20"/>
          <w:szCs w:val="20"/>
        </w:rPr>
      </w:pPr>
      <w:r>
        <w:rPr>
          <w:rFonts w:ascii="Arial" w:hAnsi="Arial" w:cs="Arial"/>
          <w:b/>
          <w:sz w:val="20"/>
          <w:szCs w:val="20"/>
        </w:rPr>
        <w:t>Managed Financial Resources</w:t>
      </w:r>
      <w:r w:rsidRPr="00CF2B5D">
        <w:rPr>
          <w:rFonts w:ascii="Arial" w:hAnsi="Arial" w:cs="Arial"/>
          <w:b/>
          <w:sz w:val="20"/>
          <w:szCs w:val="20"/>
        </w:rPr>
        <w:t xml:space="preserve">. </w:t>
      </w:r>
      <w:r>
        <w:rPr>
          <w:rFonts w:ascii="Arial" w:hAnsi="Arial" w:cs="Arial"/>
          <w:sz w:val="20"/>
          <w:szCs w:val="20"/>
        </w:rPr>
        <w:t>Evaluated staff requests for training including the nature of the trainin</w:t>
      </w:r>
      <w:r w:rsidR="00CC557B">
        <w:rPr>
          <w:rFonts w:ascii="Arial" w:hAnsi="Arial" w:cs="Arial"/>
          <w:sz w:val="20"/>
          <w:szCs w:val="20"/>
        </w:rPr>
        <w:t xml:space="preserve">g and costs. Verified that proper form and required information in support of the training was submitted by staff. Upon review, all requests were accepted. </w:t>
      </w:r>
    </w:p>
    <w:p w14:paraId="6DE6D14C" w14:textId="77777777" w:rsidR="00CF2B5D" w:rsidRDefault="00CF2B5D" w:rsidP="00202AE7">
      <w:pPr>
        <w:spacing w:before="160" w:line="240" w:lineRule="exact"/>
        <w:ind w:right="720"/>
        <w:jc w:val="both"/>
        <w:rPr>
          <w:rFonts w:ascii="Arial" w:hAnsi="Arial" w:cs="Arial"/>
          <w:sz w:val="20"/>
          <w:szCs w:val="20"/>
        </w:rPr>
      </w:pPr>
    </w:p>
    <w:p w14:paraId="4AF83649" w14:textId="77777777" w:rsidR="00CF2B5D" w:rsidRPr="00CF2B5D" w:rsidRDefault="00CF2B5D" w:rsidP="00CF2B5D">
      <w:pPr>
        <w:spacing w:after="200" w:line="276" w:lineRule="auto"/>
        <w:rPr>
          <w:rFonts w:ascii="Calibri" w:eastAsia="Calibri" w:hAnsi="Calibri"/>
          <w:sz w:val="22"/>
          <w:szCs w:val="22"/>
          <w:lang w:val="en-CA"/>
        </w:rPr>
      </w:pPr>
      <w:r w:rsidRPr="00CF2B5D">
        <w:rPr>
          <w:rFonts w:ascii="Arial" w:hAnsi="Arial" w:cs="Arial"/>
          <w:b/>
          <w:sz w:val="20"/>
          <w:szCs w:val="20"/>
        </w:rPr>
        <w:t>Sr. Corporate Regulatory Compliance &amp; Enforcement Advisor</w:t>
      </w:r>
      <w:r w:rsidRPr="00CF2B5D">
        <w:rPr>
          <w:rFonts w:ascii="Arial" w:hAnsi="Arial" w:cs="Arial"/>
          <w:sz w:val="20"/>
          <w:szCs w:val="20"/>
        </w:rPr>
        <w:t xml:space="preserve">, </w:t>
      </w:r>
      <w:r w:rsidR="00B44E88">
        <w:rPr>
          <w:rFonts w:ascii="Arial" w:hAnsi="Arial" w:cs="Arial"/>
          <w:sz w:val="20"/>
          <w:szCs w:val="20"/>
        </w:rPr>
        <w:t xml:space="preserve">Biological Products Compliance Program, &amp; </w:t>
      </w:r>
      <w:r w:rsidRPr="00CF2B5D">
        <w:rPr>
          <w:rFonts w:ascii="Arial" w:hAnsi="Arial" w:cs="Arial"/>
          <w:sz w:val="20"/>
          <w:szCs w:val="20"/>
        </w:rPr>
        <w:t>Consumer Product Safety Directorate,</w:t>
      </w:r>
      <w:r w:rsidR="005D6566">
        <w:rPr>
          <w:rFonts w:ascii="Arial" w:hAnsi="Arial" w:cs="Arial"/>
          <w:sz w:val="20"/>
          <w:szCs w:val="20"/>
        </w:rPr>
        <w:t xml:space="preserve"> </w:t>
      </w:r>
      <w:r w:rsidRPr="00CF2B5D">
        <w:rPr>
          <w:rFonts w:ascii="Arial" w:hAnsi="Arial" w:cs="Arial"/>
          <w:sz w:val="20"/>
          <w:szCs w:val="20"/>
        </w:rPr>
        <w:t xml:space="preserve">Health Canada, 2011-Present. Manage design, planning and implementation of national compliance programs and enforcement activities. Provide scientific, technical and regulatory data to local, Federal and international agencies. </w:t>
      </w:r>
      <w:r w:rsidR="007E0E5A">
        <w:rPr>
          <w:rFonts w:ascii="Arial" w:hAnsi="Arial" w:cs="Arial"/>
          <w:sz w:val="20"/>
          <w:szCs w:val="20"/>
        </w:rPr>
        <w:t>Accomplishments</w:t>
      </w:r>
      <w:r w:rsidRPr="00CF2B5D">
        <w:rPr>
          <w:rFonts w:ascii="Arial" w:hAnsi="Arial" w:cs="Arial"/>
          <w:sz w:val="20"/>
          <w:szCs w:val="20"/>
        </w:rPr>
        <w:t xml:space="preserve"> include:</w:t>
      </w:r>
    </w:p>
    <w:p w14:paraId="2F477B18" w14:textId="77777777" w:rsidR="001A6527" w:rsidRDefault="00EB183B" w:rsidP="00D45FBC">
      <w:pPr>
        <w:spacing w:before="160" w:line="240" w:lineRule="exact"/>
        <w:ind w:left="720" w:right="720"/>
        <w:jc w:val="both"/>
        <w:rPr>
          <w:rFonts w:ascii="Arial" w:hAnsi="Arial" w:cs="Arial"/>
          <w:sz w:val="20"/>
          <w:szCs w:val="20"/>
        </w:rPr>
      </w:pPr>
      <w:r>
        <w:rPr>
          <w:rFonts w:ascii="Arial" w:hAnsi="Arial" w:cs="Arial"/>
          <w:b/>
          <w:sz w:val="20"/>
          <w:szCs w:val="20"/>
        </w:rPr>
        <w:t xml:space="preserve">Handling complex and sensitive files. </w:t>
      </w:r>
      <w:r w:rsidR="000B5AC2">
        <w:rPr>
          <w:rFonts w:ascii="Arial" w:hAnsi="Arial" w:cs="Arial"/>
          <w:sz w:val="20"/>
          <w:szCs w:val="20"/>
        </w:rPr>
        <w:t>Lead a</w:t>
      </w:r>
      <w:r w:rsidR="00813F70">
        <w:rPr>
          <w:rFonts w:ascii="Arial" w:hAnsi="Arial" w:cs="Arial"/>
          <w:sz w:val="20"/>
          <w:szCs w:val="20"/>
        </w:rPr>
        <w:t>n</w:t>
      </w:r>
      <w:r w:rsidR="000B5AC2">
        <w:rPr>
          <w:rFonts w:ascii="Arial" w:hAnsi="Arial" w:cs="Arial"/>
          <w:sz w:val="20"/>
          <w:szCs w:val="20"/>
        </w:rPr>
        <w:t xml:space="preserve"> </w:t>
      </w:r>
      <w:r w:rsidR="00813F70">
        <w:rPr>
          <w:rFonts w:ascii="Arial" w:hAnsi="Arial" w:cs="Arial"/>
          <w:sz w:val="20"/>
          <w:szCs w:val="20"/>
        </w:rPr>
        <w:t xml:space="preserve">inspection committee </w:t>
      </w:r>
      <w:r w:rsidR="000B5AC2">
        <w:rPr>
          <w:rFonts w:ascii="Arial" w:hAnsi="Arial" w:cs="Arial"/>
          <w:sz w:val="20"/>
          <w:szCs w:val="20"/>
        </w:rPr>
        <w:t xml:space="preserve">project </w:t>
      </w:r>
      <w:r w:rsidR="00813F70">
        <w:rPr>
          <w:rFonts w:ascii="Arial" w:hAnsi="Arial" w:cs="Arial"/>
          <w:sz w:val="20"/>
          <w:szCs w:val="20"/>
        </w:rPr>
        <w:t xml:space="preserve">as part of the cyclical </w:t>
      </w:r>
      <w:r w:rsidR="00190A84">
        <w:rPr>
          <w:rFonts w:ascii="Arial" w:hAnsi="Arial" w:cs="Arial"/>
          <w:sz w:val="20"/>
          <w:szCs w:val="20"/>
        </w:rPr>
        <w:t xml:space="preserve">compliance &amp; </w:t>
      </w:r>
      <w:r w:rsidR="00813F70">
        <w:rPr>
          <w:rFonts w:ascii="Arial" w:hAnsi="Arial" w:cs="Arial"/>
          <w:sz w:val="20"/>
          <w:szCs w:val="20"/>
        </w:rPr>
        <w:t xml:space="preserve">enforcement </w:t>
      </w:r>
      <w:r w:rsidR="00190A84">
        <w:rPr>
          <w:rFonts w:ascii="Arial" w:hAnsi="Arial" w:cs="Arial"/>
          <w:sz w:val="20"/>
          <w:szCs w:val="20"/>
        </w:rPr>
        <w:t xml:space="preserve">and inspection </w:t>
      </w:r>
      <w:r w:rsidR="00A12363">
        <w:rPr>
          <w:rFonts w:ascii="Arial" w:hAnsi="Arial" w:cs="Arial"/>
          <w:sz w:val="20"/>
          <w:szCs w:val="20"/>
        </w:rPr>
        <w:t xml:space="preserve">program, </w:t>
      </w:r>
      <w:r w:rsidR="000B5AC2">
        <w:rPr>
          <w:rFonts w:ascii="Arial" w:hAnsi="Arial" w:cs="Arial"/>
          <w:sz w:val="20"/>
          <w:szCs w:val="20"/>
        </w:rPr>
        <w:t>provide</w:t>
      </w:r>
      <w:r>
        <w:rPr>
          <w:rFonts w:ascii="Arial" w:hAnsi="Arial" w:cs="Arial"/>
          <w:sz w:val="20"/>
          <w:szCs w:val="20"/>
        </w:rPr>
        <w:t xml:space="preserve"> briefings to senior management on industry’s compliance with new restrictions </w:t>
      </w:r>
      <w:r w:rsidR="000B5AC2">
        <w:rPr>
          <w:rFonts w:ascii="Arial" w:hAnsi="Arial" w:cs="Arial"/>
          <w:sz w:val="20"/>
          <w:szCs w:val="20"/>
        </w:rPr>
        <w:t>for</w:t>
      </w:r>
      <w:r>
        <w:rPr>
          <w:rFonts w:ascii="Arial" w:hAnsi="Arial" w:cs="Arial"/>
          <w:sz w:val="20"/>
          <w:szCs w:val="20"/>
        </w:rPr>
        <w:t xml:space="preserve"> chemical preservatives</w:t>
      </w:r>
      <w:r w:rsidR="0057346F">
        <w:rPr>
          <w:rFonts w:ascii="Arial" w:hAnsi="Arial" w:cs="Arial"/>
          <w:sz w:val="20"/>
          <w:szCs w:val="20"/>
        </w:rPr>
        <w:t xml:space="preserve"> in cosmetic products, as a prior</w:t>
      </w:r>
      <w:r w:rsidR="002C51B8">
        <w:rPr>
          <w:rFonts w:ascii="Arial" w:hAnsi="Arial" w:cs="Arial"/>
          <w:sz w:val="20"/>
          <w:szCs w:val="20"/>
        </w:rPr>
        <w:t>ity of the Government of Canada, under the Food and Drugs Act.</w:t>
      </w:r>
      <w:r>
        <w:rPr>
          <w:rFonts w:ascii="Arial" w:hAnsi="Arial" w:cs="Arial"/>
          <w:sz w:val="20"/>
          <w:szCs w:val="20"/>
        </w:rPr>
        <w:t xml:space="preserve"> </w:t>
      </w:r>
      <w:r w:rsidR="0057346F">
        <w:rPr>
          <w:rFonts w:ascii="Arial" w:hAnsi="Arial" w:cs="Arial"/>
          <w:sz w:val="20"/>
          <w:szCs w:val="20"/>
        </w:rPr>
        <w:t xml:space="preserve">Visual inspections and testing were carried out to evaluate the safety of products. Because of the political nature and media exposure of the file, briefings </w:t>
      </w:r>
      <w:r w:rsidR="007E0E5A">
        <w:rPr>
          <w:rFonts w:ascii="Arial" w:hAnsi="Arial" w:cs="Arial"/>
          <w:sz w:val="20"/>
          <w:szCs w:val="20"/>
        </w:rPr>
        <w:t>we</w:t>
      </w:r>
      <w:r w:rsidR="000B5AC2">
        <w:rPr>
          <w:rFonts w:ascii="Arial" w:hAnsi="Arial" w:cs="Arial"/>
          <w:sz w:val="20"/>
          <w:szCs w:val="20"/>
        </w:rPr>
        <w:t>re</w:t>
      </w:r>
      <w:r w:rsidR="0057346F">
        <w:rPr>
          <w:rFonts w:ascii="Arial" w:hAnsi="Arial" w:cs="Arial"/>
          <w:sz w:val="20"/>
          <w:szCs w:val="20"/>
        </w:rPr>
        <w:t xml:space="preserve"> provided frequently to the Deputy Minister and the media on the progress of the project and on </w:t>
      </w:r>
      <w:proofErr w:type="gramStart"/>
      <w:r w:rsidR="0057346F">
        <w:rPr>
          <w:rFonts w:ascii="Arial" w:hAnsi="Arial" w:cs="Arial"/>
          <w:sz w:val="20"/>
          <w:szCs w:val="20"/>
        </w:rPr>
        <w:t>taking action</w:t>
      </w:r>
      <w:proofErr w:type="gramEnd"/>
      <w:r w:rsidR="0057346F">
        <w:rPr>
          <w:rFonts w:ascii="Arial" w:hAnsi="Arial" w:cs="Arial"/>
          <w:sz w:val="20"/>
          <w:szCs w:val="20"/>
        </w:rPr>
        <w:t xml:space="preserve"> on non-compliant products.</w:t>
      </w:r>
      <w:r w:rsidR="00125067">
        <w:rPr>
          <w:rFonts w:ascii="Arial" w:hAnsi="Arial" w:cs="Arial"/>
          <w:sz w:val="20"/>
          <w:szCs w:val="20"/>
        </w:rPr>
        <w:t xml:space="preserve"> </w:t>
      </w:r>
      <w:r w:rsidR="007E0E5A">
        <w:rPr>
          <w:rFonts w:ascii="Arial" w:hAnsi="Arial" w:cs="Arial"/>
          <w:sz w:val="20"/>
          <w:szCs w:val="20"/>
        </w:rPr>
        <w:t>The Deputy Minister accepted the briefings as is and informed industry on the findings and path forward.</w:t>
      </w:r>
    </w:p>
    <w:p w14:paraId="644A02C3" w14:textId="674849C9" w:rsidR="000B5AC2" w:rsidRDefault="00B35E7F" w:rsidP="001A6527">
      <w:pPr>
        <w:spacing w:before="160" w:line="240" w:lineRule="exact"/>
        <w:ind w:left="720" w:right="720"/>
        <w:jc w:val="both"/>
        <w:rPr>
          <w:rFonts w:ascii="Arial" w:hAnsi="Arial" w:cs="Arial"/>
          <w:sz w:val="20"/>
          <w:szCs w:val="20"/>
        </w:rPr>
      </w:pPr>
      <w:r w:rsidRPr="00B35E7F">
        <w:rPr>
          <w:rFonts w:ascii="Arial" w:hAnsi="Arial" w:cs="Arial"/>
          <w:sz w:val="20"/>
          <w:szCs w:val="20"/>
        </w:rPr>
        <w:t>Develops comprehensive reports, position papers and/or briefings for managers and senior managers to advise on emerging health and safety issues and makes sound recommendations</w:t>
      </w:r>
      <w:r>
        <w:rPr>
          <w:rFonts w:ascii="Arial" w:hAnsi="Arial" w:cs="Arial"/>
          <w:sz w:val="20"/>
          <w:szCs w:val="20"/>
        </w:rPr>
        <w:t xml:space="preserve">. </w:t>
      </w:r>
      <w:r w:rsidR="001A6527">
        <w:rPr>
          <w:rFonts w:ascii="Arial" w:hAnsi="Arial" w:cs="Arial"/>
          <w:sz w:val="20"/>
          <w:szCs w:val="20"/>
        </w:rPr>
        <w:t>P</w:t>
      </w:r>
      <w:r w:rsidR="001A6527" w:rsidRPr="001A6527">
        <w:rPr>
          <w:rFonts w:ascii="Arial" w:hAnsi="Arial" w:cs="Arial"/>
          <w:sz w:val="20"/>
          <w:szCs w:val="20"/>
        </w:rPr>
        <w:t>rovide decision makers with decision products such as action memos, briefing notes, memorandums to Cabinet, and presentations so that they are well advised on o</w:t>
      </w:r>
      <w:r w:rsidR="00066B89">
        <w:rPr>
          <w:rFonts w:ascii="Arial" w:hAnsi="Arial" w:cs="Arial"/>
          <w:sz w:val="20"/>
          <w:szCs w:val="20"/>
        </w:rPr>
        <w:t>ptions for actions and policies, on Assisted Human R</w:t>
      </w:r>
      <w:r w:rsidR="002C51B8">
        <w:rPr>
          <w:rFonts w:ascii="Arial" w:hAnsi="Arial" w:cs="Arial"/>
          <w:sz w:val="20"/>
          <w:szCs w:val="20"/>
        </w:rPr>
        <w:t>eproduction Conception, and under the Food and Drugs Act.</w:t>
      </w:r>
      <w:r w:rsidR="001A6527" w:rsidRPr="001A6527">
        <w:rPr>
          <w:rFonts w:ascii="Arial" w:hAnsi="Arial" w:cs="Arial"/>
          <w:sz w:val="20"/>
          <w:szCs w:val="20"/>
        </w:rPr>
        <w:t xml:space="preserve"> Decision products include compliance and enforcement approach in verifying compliance of industry to the proposed regulations, presentations on the proposed regulations and explaining the framework, review of Memo to Minister outlining the proposed regulations, their impact on and benefits for Canadians.</w:t>
      </w:r>
      <w:r w:rsidR="001A6527">
        <w:rPr>
          <w:rFonts w:ascii="Arial" w:hAnsi="Arial" w:cs="Arial"/>
          <w:sz w:val="20"/>
          <w:szCs w:val="20"/>
        </w:rPr>
        <w:t xml:space="preserve"> </w:t>
      </w:r>
      <w:r w:rsidR="00B44E88" w:rsidRPr="00B44E88">
        <w:rPr>
          <w:rFonts w:ascii="Arial" w:hAnsi="Arial" w:cs="Arial"/>
          <w:sz w:val="20"/>
          <w:szCs w:val="20"/>
        </w:rPr>
        <w:t>Lead and provide policy advice on the new requirements for safety, administration &amp; enforcement, program risks and legal opinion. Develop guidance documents, stakeholder engagement, staff training and compliance promotion activities.</w:t>
      </w:r>
      <w:r w:rsidR="00B44E88">
        <w:rPr>
          <w:rFonts w:ascii="Arial" w:hAnsi="Arial" w:cs="Arial"/>
          <w:sz w:val="20"/>
          <w:szCs w:val="20"/>
        </w:rPr>
        <w:t xml:space="preserve"> </w:t>
      </w:r>
      <w:r w:rsidR="00CC1BB0">
        <w:rPr>
          <w:rFonts w:ascii="Arial" w:hAnsi="Arial" w:cs="Arial"/>
          <w:sz w:val="20"/>
          <w:szCs w:val="20"/>
        </w:rPr>
        <w:t xml:space="preserve">Develop material for communicating key policy positions during </w:t>
      </w:r>
      <w:r w:rsidR="00A3123B">
        <w:rPr>
          <w:rFonts w:ascii="Arial" w:hAnsi="Arial" w:cs="Arial"/>
          <w:sz w:val="20"/>
          <w:szCs w:val="20"/>
        </w:rPr>
        <w:t xml:space="preserve">technical and </w:t>
      </w:r>
      <w:r w:rsidR="00CC1BB0">
        <w:rPr>
          <w:rFonts w:ascii="Arial" w:hAnsi="Arial" w:cs="Arial"/>
          <w:sz w:val="20"/>
          <w:szCs w:val="20"/>
        </w:rPr>
        <w:t>media briefings.</w:t>
      </w:r>
      <w:r>
        <w:rPr>
          <w:rFonts w:ascii="Arial" w:hAnsi="Arial" w:cs="Arial"/>
          <w:sz w:val="20"/>
          <w:szCs w:val="20"/>
        </w:rPr>
        <w:t xml:space="preserve"> </w:t>
      </w:r>
      <w:r w:rsidR="000C3033">
        <w:rPr>
          <w:rFonts w:ascii="Arial" w:hAnsi="Arial" w:cs="Arial"/>
          <w:sz w:val="20"/>
          <w:szCs w:val="20"/>
        </w:rPr>
        <w:t xml:space="preserve">Lead </w:t>
      </w:r>
      <w:r w:rsidR="006C7639">
        <w:rPr>
          <w:rFonts w:ascii="Arial" w:hAnsi="Arial" w:cs="Arial"/>
          <w:sz w:val="20"/>
          <w:szCs w:val="20"/>
        </w:rPr>
        <w:t xml:space="preserve">and participate in yearly </w:t>
      </w:r>
      <w:r w:rsidR="000C3033">
        <w:rPr>
          <w:rFonts w:ascii="Arial" w:hAnsi="Arial" w:cs="Arial"/>
          <w:sz w:val="20"/>
          <w:szCs w:val="20"/>
        </w:rPr>
        <w:t>operational planning in a cost-recovery environment.</w:t>
      </w:r>
    </w:p>
    <w:p w14:paraId="0658D1C7" w14:textId="77777777" w:rsidR="00992572" w:rsidRDefault="000B5AC2" w:rsidP="00CF2B5D">
      <w:pPr>
        <w:spacing w:before="160" w:line="240" w:lineRule="exact"/>
        <w:ind w:left="720" w:right="720"/>
        <w:jc w:val="both"/>
        <w:rPr>
          <w:rFonts w:ascii="Arial" w:hAnsi="Arial" w:cs="Arial"/>
          <w:sz w:val="20"/>
          <w:szCs w:val="20"/>
        </w:rPr>
      </w:pPr>
      <w:r>
        <w:rPr>
          <w:rFonts w:ascii="Arial" w:hAnsi="Arial" w:cs="Arial"/>
          <w:b/>
          <w:sz w:val="20"/>
          <w:szCs w:val="20"/>
        </w:rPr>
        <w:t>Developing</w:t>
      </w:r>
      <w:r w:rsidRPr="00CF2B5D">
        <w:rPr>
          <w:rFonts w:ascii="Arial" w:hAnsi="Arial" w:cs="Arial"/>
          <w:b/>
          <w:sz w:val="20"/>
          <w:szCs w:val="20"/>
        </w:rPr>
        <w:t xml:space="preserve"> </w:t>
      </w:r>
      <w:r>
        <w:rPr>
          <w:rFonts w:ascii="Arial" w:hAnsi="Arial" w:cs="Arial"/>
          <w:b/>
          <w:sz w:val="20"/>
          <w:szCs w:val="20"/>
        </w:rPr>
        <w:t>effective and innovative risk management strategies and control</w:t>
      </w:r>
      <w:r w:rsidRPr="00CF2B5D">
        <w:rPr>
          <w:rFonts w:ascii="Arial" w:hAnsi="Arial" w:cs="Arial"/>
          <w:b/>
          <w:sz w:val="20"/>
          <w:szCs w:val="20"/>
        </w:rPr>
        <w:t xml:space="preserve">. </w:t>
      </w:r>
      <w:r>
        <w:rPr>
          <w:rFonts w:ascii="Arial" w:hAnsi="Arial" w:cs="Arial"/>
          <w:sz w:val="20"/>
          <w:szCs w:val="20"/>
        </w:rPr>
        <w:t xml:space="preserve">Provide recommendation to the department to target establishments least likely to demonstrate compliance to meet chemical requirements outlined in the </w:t>
      </w:r>
      <w:r w:rsidRPr="00125067">
        <w:rPr>
          <w:rFonts w:ascii="Arial" w:hAnsi="Arial" w:cs="Arial"/>
          <w:i/>
          <w:sz w:val="20"/>
          <w:szCs w:val="20"/>
        </w:rPr>
        <w:t>Food and Drugs Act</w:t>
      </w:r>
      <w:r>
        <w:rPr>
          <w:rFonts w:ascii="Arial" w:hAnsi="Arial" w:cs="Arial"/>
          <w:sz w:val="20"/>
          <w:szCs w:val="20"/>
        </w:rPr>
        <w:t xml:space="preserve">. Suggestion to ask establishments to provide documentation related to inventory, internal memos and supply chain communication </w:t>
      </w:r>
      <w:r w:rsidR="00992572">
        <w:rPr>
          <w:rFonts w:ascii="Arial" w:hAnsi="Arial" w:cs="Arial"/>
          <w:sz w:val="20"/>
          <w:szCs w:val="20"/>
        </w:rPr>
        <w:t xml:space="preserve">to </w:t>
      </w:r>
      <w:r w:rsidR="00CC557B">
        <w:rPr>
          <w:rFonts w:ascii="Arial" w:hAnsi="Arial" w:cs="Arial"/>
          <w:sz w:val="20"/>
          <w:szCs w:val="20"/>
        </w:rPr>
        <w:t>target</w:t>
      </w:r>
      <w:r w:rsidR="00992572">
        <w:rPr>
          <w:rFonts w:ascii="Arial" w:hAnsi="Arial" w:cs="Arial"/>
          <w:sz w:val="20"/>
          <w:szCs w:val="20"/>
        </w:rPr>
        <w:t xml:space="preserve"> the establishments </w:t>
      </w:r>
      <w:r w:rsidR="00CC557B">
        <w:rPr>
          <w:rFonts w:ascii="Arial" w:hAnsi="Arial" w:cs="Arial"/>
          <w:sz w:val="20"/>
          <w:szCs w:val="20"/>
        </w:rPr>
        <w:t>for</w:t>
      </w:r>
      <w:r w:rsidR="00992572">
        <w:rPr>
          <w:rFonts w:ascii="Arial" w:hAnsi="Arial" w:cs="Arial"/>
          <w:sz w:val="20"/>
          <w:szCs w:val="20"/>
        </w:rPr>
        <w:t xml:space="preserve"> inspections. This targeted risk-based approach was accepted by </w:t>
      </w:r>
      <w:r w:rsidR="007E0E5A">
        <w:rPr>
          <w:rFonts w:ascii="Arial" w:hAnsi="Arial" w:cs="Arial"/>
          <w:sz w:val="20"/>
          <w:szCs w:val="20"/>
        </w:rPr>
        <w:t xml:space="preserve">senior </w:t>
      </w:r>
      <w:r w:rsidR="00992572">
        <w:rPr>
          <w:rFonts w:ascii="Arial" w:hAnsi="Arial" w:cs="Arial"/>
          <w:sz w:val="20"/>
          <w:szCs w:val="20"/>
        </w:rPr>
        <w:t>management and inspectors followed this approach and provided regular updates on the findings.</w:t>
      </w:r>
    </w:p>
    <w:p w14:paraId="18747817" w14:textId="145BDC43" w:rsidR="00B35E7F" w:rsidRDefault="00992572" w:rsidP="00B35E7F">
      <w:pPr>
        <w:spacing w:before="160" w:line="240" w:lineRule="exact"/>
        <w:ind w:left="720" w:right="720"/>
        <w:jc w:val="both"/>
        <w:rPr>
          <w:rFonts w:ascii="Arial" w:hAnsi="Arial" w:cs="Arial"/>
          <w:sz w:val="20"/>
          <w:szCs w:val="20"/>
        </w:rPr>
      </w:pPr>
      <w:r>
        <w:rPr>
          <w:rFonts w:ascii="Arial" w:hAnsi="Arial" w:cs="Arial"/>
          <w:b/>
          <w:sz w:val="20"/>
          <w:szCs w:val="20"/>
        </w:rPr>
        <w:t>Respond to requests from External Legal Firms and the media</w:t>
      </w:r>
      <w:r w:rsidR="007E0E5A">
        <w:rPr>
          <w:rFonts w:ascii="Arial" w:hAnsi="Arial" w:cs="Arial"/>
          <w:b/>
          <w:sz w:val="20"/>
          <w:szCs w:val="20"/>
        </w:rPr>
        <w:t xml:space="preserve"> on high profile projects</w:t>
      </w:r>
      <w:r w:rsidRPr="00CF2B5D">
        <w:rPr>
          <w:rFonts w:ascii="Arial" w:hAnsi="Arial" w:cs="Arial"/>
          <w:b/>
          <w:sz w:val="20"/>
          <w:szCs w:val="20"/>
        </w:rPr>
        <w:t xml:space="preserve">. </w:t>
      </w:r>
      <w:r w:rsidRPr="007E0E5A">
        <w:rPr>
          <w:rFonts w:ascii="Arial" w:hAnsi="Arial" w:cs="Arial"/>
          <w:sz w:val="20"/>
          <w:szCs w:val="20"/>
        </w:rPr>
        <w:t>Provide updates</w:t>
      </w:r>
      <w:r>
        <w:rPr>
          <w:rFonts w:ascii="Arial" w:hAnsi="Arial" w:cs="Arial"/>
          <w:b/>
          <w:sz w:val="20"/>
          <w:szCs w:val="20"/>
        </w:rPr>
        <w:t xml:space="preserve"> </w:t>
      </w:r>
      <w:r>
        <w:rPr>
          <w:rFonts w:ascii="Arial" w:hAnsi="Arial" w:cs="Arial"/>
          <w:sz w:val="20"/>
          <w:szCs w:val="20"/>
        </w:rPr>
        <w:t xml:space="preserve">on the status of </w:t>
      </w:r>
      <w:r w:rsidR="007E0E5A">
        <w:rPr>
          <w:rFonts w:ascii="Arial" w:hAnsi="Arial" w:cs="Arial"/>
          <w:sz w:val="20"/>
          <w:szCs w:val="20"/>
        </w:rPr>
        <w:t>files</w:t>
      </w:r>
      <w:r>
        <w:rPr>
          <w:rFonts w:ascii="Arial" w:hAnsi="Arial" w:cs="Arial"/>
          <w:sz w:val="20"/>
          <w:szCs w:val="20"/>
        </w:rPr>
        <w:t xml:space="preserve"> </w:t>
      </w:r>
      <w:r w:rsidR="007E0E5A">
        <w:rPr>
          <w:rFonts w:ascii="Arial" w:hAnsi="Arial" w:cs="Arial"/>
          <w:sz w:val="20"/>
          <w:szCs w:val="20"/>
        </w:rPr>
        <w:t xml:space="preserve">and </w:t>
      </w:r>
      <w:r>
        <w:rPr>
          <w:rFonts w:ascii="Arial" w:hAnsi="Arial" w:cs="Arial"/>
          <w:sz w:val="20"/>
          <w:szCs w:val="20"/>
        </w:rPr>
        <w:t xml:space="preserve">on the process </w:t>
      </w:r>
      <w:r w:rsidR="007E0E5A">
        <w:rPr>
          <w:rFonts w:ascii="Arial" w:hAnsi="Arial" w:cs="Arial"/>
          <w:sz w:val="20"/>
          <w:szCs w:val="20"/>
        </w:rPr>
        <w:t>for</w:t>
      </w:r>
      <w:r>
        <w:rPr>
          <w:rFonts w:ascii="Arial" w:hAnsi="Arial" w:cs="Arial"/>
          <w:sz w:val="20"/>
          <w:szCs w:val="20"/>
        </w:rPr>
        <w:t xml:space="preserve"> apply</w:t>
      </w:r>
      <w:r w:rsidR="007E0E5A">
        <w:rPr>
          <w:rFonts w:ascii="Arial" w:hAnsi="Arial" w:cs="Arial"/>
          <w:sz w:val="20"/>
          <w:szCs w:val="20"/>
        </w:rPr>
        <w:t>ing</w:t>
      </w:r>
      <w:r>
        <w:rPr>
          <w:rFonts w:ascii="Arial" w:hAnsi="Arial" w:cs="Arial"/>
          <w:sz w:val="20"/>
          <w:szCs w:val="20"/>
        </w:rPr>
        <w:t xml:space="preserve"> the new powers conferred by </w:t>
      </w:r>
    </w:p>
    <w:p w14:paraId="231DAAA4" w14:textId="77777777" w:rsidR="00F7386E" w:rsidRDefault="00F7386E" w:rsidP="00B35E7F">
      <w:pPr>
        <w:spacing w:before="160" w:line="240" w:lineRule="exact"/>
        <w:ind w:left="720" w:right="720"/>
        <w:jc w:val="both"/>
        <w:rPr>
          <w:rFonts w:ascii="Arial" w:hAnsi="Arial" w:cs="Arial"/>
          <w:sz w:val="20"/>
          <w:szCs w:val="20"/>
        </w:rPr>
      </w:pPr>
    </w:p>
    <w:p w14:paraId="118078CA" w14:textId="6192435B" w:rsidR="00B35E7F" w:rsidRPr="00C435A0" w:rsidRDefault="00B35E7F" w:rsidP="00C435A0">
      <w:pPr>
        <w:spacing w:before="160" w:line="240" w:lineRule="exact"/>
        <w:ind w:right="720"/>
        <w:jc w:val="both"/>
        <w:rPr>
          <w:rFonts w:ascii="Arial" w:hAnsi="Arial" w:cs="Arial"/>
          <w:b/>
          <w:sz w:val="20"/>
          <w:szCs w:val="20"/>
        </w:rPr>
      </w:pPr>
      <w:r>
        <w:rPr>
          <w:rFonts w:ascii="Arial" w:hAnsi="Arial" w:cs="Arial"/>
          <w:b/>
          <w:sz w:val="20"/>
          <w:szCs w:val="20"/>
        </w:rPr>
        <w:t>Judée Berthil … Page 3</w:t>
      </w:r>
    </w:p>
    <w:p w14:paraId="08A69FD9" w14:textId="77777777" w:rsidR="00B35E7F" w:rsidRDefault="00B35E7F" w:rsidP="00B35E7F">
      <w:pPr>
        <w:spacing w:before="160" w:line="240" w:lineRule="exact"/>
        <w:ind w:left="720" w:right="720"/>
        <w:jc w:val="center"/>
        <w:rPr>
          <w:rFonts w:ascii="Arial" w:hAnsi="Arial" w:cs="Arial"/>
          <w:i/>
          <w:smallCaps/>
          <w:sz w:val="22"/>
          <w:szCs w:val="22"/>
        </w:rPr>
      </w:pPr>
      <w:r w:rsidRPr="00C531E6">
        <w:rPr>
          <w:rFonts w:ascii="Arial" w:hAnsi="Arial" w:cs="Arial"/>
          <w:i/>
          <w:smallCaps/>
          <w:sz w:val="22"/>
          <w:szCs w:val="22"/>
        </w:rPr>
        <w:t>Career History &amp; Accomplishments (Cont’d)</w:t>
      </w:r>
      <w:r>
        <w:rPr>
          <w:rFonts w:ascii="Arial" w:hAnsi="Arial" w:cs="Arial"/>
          <w:i/>
          <w:smallCaps/>
          <w:sz w:val="22"/>
          <w:szCs w:val="22"/>
        </w:rPr>
        <w:t xml:space="preserve"> </w:t>
      </w:r>
    </w:p>
    <w:p w14:paraId="7B4EFFBA" w14:textId="77777777" w:rsidR="00B35E7F" w:rsidRPr="00B35E7F" w:rsidRDefault="00B35E7F" w:rsidP="00B35E7F">
      <w:pPr>
        <w:spacing w:before="160" w:line="240" w:lineRule="exact"/>
        <w:ind w:left="720" w:right="720"/>
        <w:jc w:val="center"/>
        <w:rPr>
          <w:rFonts w:ascii="Arial" w:hAnsi="Arial" w:cs="Arial"/>
          <w:i/>
          <w:smallCaps/>
          <w:sz w:val="22"/>
          <w:szCs w:val="22"/>
        </w:rPr>
      </w:pPr>
    </w:p>
    <w:p w14:paraId="20B56FBE" w14:textId="77777777" w:rsidR="00ED474D" w:rsidRPr="00B35E7F" w:rsidRDefault="00992572" w:rsidP="00B35E7F">
      <w:pPr>
        <w:spacing w:before="160" w:line="240" w:lineRule="exact"/>
        <w:ind w:left="720" w:right="720"/>
        <w:jc w:val="both"/>
        <w:rPr>
          <w:rFonts w:ascii="Arial" w:hAnsi="Arial" w:cs="Arial"/>
          <w:sz w:val="20"/>
          <w:szCs w:val="20"/>
        </w:rPr>
      </w:pPr>
      <w:r>
        <w:rPr>
          <w:rFonts w:ascii="Arial" w:hAnsi="Arial" w:cs="Arial"/>
          <w:sz w:val="20"/>
          <w:szCs w:val="20"/>
        </w:rPr>
        <w:t xml:space="preserve">the </w:t>
      </w:r>
      <w:r w:rsidRPr="00125067">
        <w:rPr>
          <w:rFonts w:ascii="Arial" w:hAnsi="Arial" w:cs="Arial"/>
          <w:i/>
          <w:sz w:val="20"/>
          <w:szCs w:val="20"/>
        </w:rPr>
        <w:t>Canada Consumer Product Safety Act</w:t>
      </w:r>
      <w:r w:rsidR="00125067">
        <w:rPr>
          <w:rFonts w:ascii="Arial" w:hAnsi="Arial" w:cs="Arial"/>
          <w:sz w:val="20"/>
          <w:szCs w:val="20"/>
        </w:rPr>
        <w:t xml:space="preserve">, including delegation of authority and rationale for compliance and enforcement decisions. </w:t>
      </w:r>
    </w:p>
    <w:p w14:paraId="6B8C9886" w14:textId="77777777" w:rsidR="00592A35" w:rsidRPr="00ED474D" w:rsidRDefault="000B5AC2" w:rsidP="00ED474D">
      <w:pPr>
        <w:spacing w:before="160" w:line="240" w:lineRule="exact"/>
        <w:ind w:left="720" w:right="720"/>
        <w:jc w:val="both"/>
        <w:rPr>
          <w:rFonts w:ascii="Arial" w:hAnsi="Arial" w:cs="Arial"/>
          <w:sz w:val="20"/>
          <w:szCs w:val="20"/>
        </w:rPr>
      </w:pPr>
      <w:r>
        <w:rPr>
          <w:rFonts w:ascii="Arial" w:hAnsi="Arial" w:cs="Arial"/>
          <w:b/>
          <w:sz w:val="20"/>
          <w:szCs w:val="20"/>
        </w:rPr>
        <w:t>Developing</w:t>
      </w:r>
      <w:r w:rsidR="00CF2B5D" w:rsidRPr="00CF2B5D">
        <w:rPr>
          <w:rFonts w:ascii="Arial" w:hAnsi="Arial" w:cs="Arial"/>
          <w:b/>
          <w:sz w:val="20"/>
          <w:szCs w:val="20"/>
        </w:rPr>
        <w:t xml:space="preserve"> rationale for using </w:t>
      </w:r>
      <w:r w:rsidR="00C531E6">
        <w:rPr>
          <w:rFonts w:ascii="Arial" w:hAnsi="Arial" w:cs="Arial"/>
          <w:b/>
          <w:sz w:val="20"/>
          <w:szCs w:val="20"/>
        </w:rPr>
        <w:t xml:space="preserve">international </w:t>
      </w:r>
      <w:r w:rsidR="00CF2B5D" w:rsidRPr="00CF2B5D">
        <w:rPr>
          <w:rFonts w:ascii="Arial" w:hAnsi="Arial" w:cs="Arial"/>
          <w:b/>
          <w:sz w:val="20"/>
          <w:szCs w:val="20"/>
        </w:rPr>
        <w:t xml:space="preserve">standards to establish compliance. </w:t>
      </w:r>
      <w:r w:rsidR="00CF2B5D" w:rsidRPr="00CF2B5D">
        <w:rPr>
          <w:rFonts w:ascii="Arial" w:hAnsi="Arial" w:cs="Arial"/>
          <w:sz w:val="20"/>
          <w:szCs w:val="20"/>
        </w:rPr>
        <w:t xml:space="preserve">Comments were being requested </w:t>
      </w:r>
      <w:r w:rsidR="00E261B9">
        <w:rPr>
          <w:rFonts w:ascii="Arial" w:hAnsi="Arial" w:cs="Arial"/>
          <w:sz w:val="20"/>
          <w:szCs w:val="20"/>
        </w:rPr>
        <w:t xml:space="preserve">from the standards committee </w:t>
      </w:r>
      <w:r w:rsidR="00CF2B5D" w:rsidRPr="00CF2B5D">
        <w:rPr>
          <w:rFonts w:ascii="Arial" w:hAnsi="Arial" w:cs="Arial"/>
          <w:sz w:val="20"/>
          <w:szCs w:val="20"/>
        </w:rPr>
        <w:t>on the use of ASTM standards to demonstrate compliance of consumer products. Developed rationale that standards can be an important tool in determining non-compliance and can be an alternative approach to demonstrating compliance</w:t>
      </w:r>
      <w:r w:rsidR="00B62250">
        <w:rPr>
          <w:rFonts w:ascii="Arial" w:hAnsi="Arial" w:cs="Arial"/>
          <w:sz w:val="20"/>
          <w:szCs w:val="20"/>
        </w:rPr>
        <w:t xml:space="preserve"> in absence of regulations</w:t>
      </w:r>
      <w:r w:rsidR="00CF2B5D" w:rsidRPr="00CF2B5D">
        <w:rPr>
          <w:rFonts w:ascii="Arial" w:hAnsi="Arial" w:cs="Arial"/>
          <w:sz w:val="20"/>
          <w:szCs w:val="20"/>
        </w:rPr>
        <w:t xml:space="preserve">. </w:t>
      </w:r>
      <w:r w:rsidR="00B62250">
        <w:rPr>
          <w:rFonts w:ascii="Arial" w:hAnsi="Arial" w:cs="Arial"/>
          <w:sz w:val="20"/>
          <w:szCs w:val="20"/>
        </w:rPr>
        <w:t>Accepted by senior management to adapt and adjust future projects.</w:t>
      </w:r>
    </w:p>
    <w:p w14:paraId="0BC437FB" w14:textId="77777777" w:rsidR="00CC557B" w:rsidRPr="00592A35" w:rsidRDefault="00CE71F5" w:rsidP="00592A35">
      <w:pPr>
        <w:spacing w:before="160" w:line="240" w:lineRule="exact"/>
        <w:ind w:left="720" w:right="720"/>
        <w:jc w:val="both"/>
        <w:rPr>
          <w:rFonts w:ascii="Arial" w:hAnsi="Arial" w:cs="Arial"/>
          <w:sz w:val="20"/>
          <w:szCs w:val="20"/>
        </w:rPr>
      </w:pPr>
      <w:r>
        <w:rPr>
          <w:rFonts w:ascii="Arial" w:hAnsi="Arial" w:cs="Arial"/>
          <w:b/>
          <w:sz w:val="20"/>
          <w:szCs w:val="20"/>
        </w:rPr>
        <w:t>Delivery of</w:t>
      </w:r>
      <w:r w:rsidR="00CF2B5D" w:rsidRPr="00CF2B5D">
        <w:rPr>
          <w:rFonts w:ascii="Arial" w:hAnsi="Arial" w:cs="Arial"/>
          <w:b/>
          <w:sz w:val="20"/>
          <w:szCs w:val="20"/>
        </w:rPr>
        <w:t xml:space="preserve"> training in French without preparation. </w:t>
      </w:r>
      <w:r w:rsidR="00CF2B5D" w:rsidRPr="00CF2B5D">
        <w:rPr>
          <w:rFonts w:ascii="Arial" w:hAnsi="Arial" w:cs="Arial"/>
          <w:sz w:val="20"/>
          <w:szCs w:val="20"/>
        </w:rPr>
        <w:t xml:space="preserve">New </w:t>
      </w:r>
      <w:r w:rsidR="009D08BC">
        <w:rPr>
          <w:rFonts w:ascii="Arial" w:hAnsi="Arial" w:cs="Arial"/>
          <w:sz w:val="20"/>
          <w:szCs w:val="20"/>
        </w:rPr>
        <w:t>incident reporting</w:t>
      </w:r>
      <w:r w:rsidR="00CF2B5D" w:rsidRPr="00CF2B5D">
        <w:rPr>
          <w:rFonts w:ascii="Arial" w:hAnsi="Arial" w:cs="Arial"/>
          <w:sz w:val="20"/>
          <w:szCs w:val="20"/>
        </w:rPr>
        <w:t xml:space="preserve"> system at Health Canada required presentation in French. With only minimal preparation, took the English version and translated 95% of the training into French as it was being delivered. Received high marks from partic</w:t>
      </w:r>
      <w:r w:rsidR="00592A35">
        <w:rPr>
          <w:rFonts w:ascii="Arial" w:hAnsi="Arial" w:cs="Arial"/>
          <w:sz w:val="20"/>
          <w:szCs w:val="20"/>
        </w:rPr>
        <w:t>ipants for content and clarity.</w:t>
      </w:r>
    </w:p>
    <w:p w14:paraId="01A44FDC" w14:textId="77777777" w:rsidR="00592A35" w:rsidRDefault="00CE71F5" w:rsidP="00592A35">
      <w:pPr>
        <w:spacing w:before="160" w:line="240" w:lineRule="exact"/>
        <w:ind w:left="720" w:right="720"/>
        <w:jc w:val="both"/>
        <w:rPr>
          <w:rFonts w:ascii="Arial" w:hAnsi="Arial" w:cs="Arial"/>
          <w:sz w:val="20"/>
          <w:szCs w:val="20"/>
        </w:rPr>
      </w:pPr>
      <w:r>
        <w:rPr>
          <w:rFonts w:ascii="Arial" w:hAnsi="Arial" w:cs="Arial"/>
          <w:b/>
          <w:sz w:val="20"/>
          <w:szCs w:val="20"/>
        </w:rPr>
        <w:t>Rewri</w:t>
      </w:r>
      <w:r w:rsidR="00CF2B5D" w:rsidRPr="00CF2B5D">
        <w:rPr>
          <w:rFonts w:ascii="Arial" w:hAnsi="Arial" w:cs="Arial"/>
          <w:b/>
          <w:sz w:val="20"/>
          <w:szCs w:val="20"/>
        </w:rPr>
        <w:t xml:space="preserve">te </w:t>
      </w:r>
      <w:r>
        <w:rPr>
          <w:rFonts w:ascii="Arial" w:hAnsi="Arial" w:cs="Arial"/>
          <w:b/>
          <w:sz w:val="20"/>
          <w:szCs w:val="20"/>
        </w:rPr>
        <w:t xml:space="preserve">of </w:t>
      </w:r>
      <w:r w:rsidR="00CF2B5D" w:rsidRPr="00CF2B5D">
        <w:rPr>
          <w:rFonts w:ascii="Arial" w:hAnsi="Arial" w:cs="Arial"/>
          <w:b/>
          <w:sz w:val="20"/>
          <w:szCs w:val="20"/>
        </w:rPr>
        <w:t xml:space="preserve">Standard Operating Procedure (SOP) </w:t>
      </w:r>
      <w:r w:rsidR="009D08BC">
        <w:rPr>
          <w:rFonts w:ascii="Arial" w:hAnsi="Arial" w:cs="Arial"/>
          <w:b/>
          <w:sz w:val="20"/>
          <w:szCs w:val="20"/>
        </w:rPr>
        <w:t>for establishments subject to O</w:t>
      </w:r>
      <w:r w:rsidR="00E261B9">
        <w:rPr>
          <w:rFonts w:ascii="Arial" w:hAnsi="Arial" w:cs="Arial"/>
          <w:b/>
          <w:sz w:val="20"/>
          <w:szCs w:val="20"/>
        </w:rPr>
        <w:t xml:space="preserve">rders </w:t>
      </w:r>
      <w:r w:rsidR="00CF2B5D" w:rsidRPr="00CF2B5D">
        <w:rPr>
          <w:rFonts w:ascii="Arial" w:hAnsi="Arial" w:cs="Arial"/>
          <w:b/>
          <w:sz w:val="20"/>
          <w:szCs w:val="20"/>
        </w:rPr>
        <w:t>to achieve full compliance.</w:t>
      </w:r>
      <w:r w:rsidR="00CF2B5D" w:rsidRPr="00CF2B5D">
        <w:rPr>
          <w:rFonts w:ascii="Arial" w:hAnsi="Arial" w:cs="Arial"/>
          <w:sz w:val="20"/>
          <w:szCs w:val="20"/>
        </w:rPr>
        <w:t xml:space="preserve"> Initial draft of Health Canada SOP was not consistent with current policy, work plan or guidelines. Rewrote major points and justified by citing</w:t>
      </w:r>
      <w:r w:rsidR="007E0E5A">
        <w:rPr>
          <w:rFonts w:ascii="Arial" w:hAnsi="Arial" w:cs="Arial"/>
          <w:sz w:val="20"/>
          <w:szCs w:val="20"/>
        </w:rPr>
        <w:t xml:space="preserve"> policy, existing guidelines, available human resources and potential legal challenges.</w:t>
      </w:r>
      <w:r w:rsidR="00CF2B5D" w:rsidRPr="00CF2B5D">
        <w:rPr>
          <w:rFonts w:ascii="Arial" w:hAnsi="Arial" w:cs="Arial"/>
          <w:sz w:val="20"/>
          <w:szCs w:val="20"/>
        </w:rPr>
        <w:t xml:space="preserve"> New version was accepted by </w:t>
      </w:r>
      <w:r w:rsidR="00CC557B">
        <w:rPr>
          <w:rFonts w:ascii="Arial" w:hAnsi="Arial" w:cs="Arial"/>
          <w:sz w:val="20"/>
          <w:szCs w:val="20"/>
        </w:rPr>
        <w:t xml:space="preserve">senior </w:t>
      </w:r>
      <w:r w:rsidR="00CF2B5D" w:rsidRPr="00CF2B5D">
        <w:rPr>
          <w:rFonts w:ascii="Arial" w:hAnsi="Arial" w:cs="Arial"/>
          <w:sz w:val="20"/>
          <w:szCs w:val="20"/>
        </w:rPr>
        <w:t>management.</w:t>
      </w:r>
      <w:r w:rsidR="009D08BC">
        <w:rPr>
          <w:rFonts w:ascii="Arial" w:hAnsi="Arial" w:cs="Arial"/>
          <w:sz w:val="20"/>
          <w:szCs w:val="20"/>
        </w:rPr>
        <w:t xml:space="preserve"> Provided bilingual training on the issuance of orders to senior management and regional staff including regional managers.</w:t>
      </w:r>
    </w:p>
    <w:p w14:paraId="17985CD4" w14:textId="77777777" w:rsidR="00592A35" w:rsidRDefault="00592A35" w:rsidP="00592A35">
      <w:pPr>
        <w:spacing w:before="160" w:line="240" w:lineRule="exact"/>
        <w:ind w:left="720" w:right="720"/>
        <w:jc w:val="both"/>
        <w:rPr>
          <w:rFonts w:ascii="Arial" w:hAnsi="Arial" w:cs="Arial"/>
          <w:sz w:val="20"/>
          <w:szCs w:val="20"/>
        </w:rPr>
      </w:pPr>
    </w:p>
    <w:p w14:paraId="4B2DE371" w14:textId="77777777" w:rsidR="001B7832" w:rsidRPr="00EB7B29" w:rsidRDefault="001B7832" w:rsidP="005A6073">
      <w:pPr>
        <w:spacing w:before="220" w:line="240" w:lineRule="exact"/>
        <w:jc w:val="both"/>
        <w:rPr>
          <w:rFonts w:ascii="Arial" w:hAnsi="Arial" w:cs="Arial"/>
          <w:sz w:val="20"/>
          <w:szCs w:val="20"/>
        </w:rPr>
      </w:pPr>
      <w:r>
        <w:rPr>
          <w:rFonts w:ascii="Arial" w:hAnsi="Arial" w:cs="Arial"/>
          <w:b/>
          <w:sz w:val="20"/>
          <w:szCs w:val="20"/>
        </w:rPr>
        <w:t>Program Office</w:t>
      </w:r>
      <w:r w:rsidRPr="00D72A48">
        <w:rPr>
          <w:rFonts w:ascii="Arial" w:hAnsi="Arial" w:cs="Arial"/>
          <w:b/>
          <w:sz w:val="20"/>
          <w:szCs w:val="20"/>
        </w:rPr>
        <w:t>r, Controlled Substances and Tobacco Directorate,</w:t>
      </w:r>
      <w:r w:rsidRPr="00D72A48">
        <w:rPr>
          <w:rFonts w:ascii="Arial" w:hAnsi="Arial" w:cs="Arial"/>
          <w:sz w:val="20"/>
          <w:szCs w:val="20"/>
        </w:rPr>
        <w:t xml:space="preserve"> Office of Regu</w:t>
      </w:r>
      <w:r>
        <w:rPr>
          <w:rFonts w:ascii="Arial" w:hAnsi="Arial" w:cs="Arial"/>
          <w:sz w:val="20"/>
          <w:szCs w:val="20"/>
        </w:rPr>
        <w:t xml:space="preserve">lations </w:t>
      </w:r>
      <w:r w:rsidRPr="00D72A48">
        <w:rPr>
          <w:rFonts w:ascii="Arial" w:hAnsi="Arial" w:cs="Arial"/>
          <w:sz w:val="20"/>
          <w:szCs w:val="20"/>
        </w:rPr>
        <w:t>&amp; Compliance, H</w:t>
      </w:r>
      <w:r>
        <w:rPr>
          <w:rFonts w:ascii="Arial" w:hAnsi="Arial" w:cs="Arial"/>
          <w:sz w:val="20"/>
          <w:szCs w:val="20"/>
        </w:rPr>
        <w:t>ealth Canada, 2010-2011.</w:t>
      </w:r>
      <w:r w:rsidR="005A6073">
        <w:rPr>
          <w:rFonts w:ascii="Arial" w:hAnsi="Arial" w:cs="Arial"/>
          <w:sz w:val="20"/>
          <w:szCs w:val="20"/>
        </w:rPr>
        <w:t xml:space="preserve"> </w:t>
      </w:r>
      <w:r>
        <w:rPr>
          <w:rFonts w:ascii="Arial" w:hAnsi="Arial" w:cs="Arial"/>
          <w:sz w:val="20"/>
          <w:szCs w:val="20"/>
        </w:rPr>
        <w:t>Coordinated national compliance and data gathering programs for inspection, investigation, analysis and enforcement</w:t>
      </w:r>
      <w:r w:rsidR="003A5DE3">
        <w:rPr>
          <w:rFonts w:ascii="Arial" w:hAnsi="Arial" w:cs="Arial"/>
          <w:sz w:val="20"/>
          <w:szCs w:val="20"/>
        </w:rPr>
        <w:t xml:space="preserve"> of regulations governing the marketing and sale</w:t>
      </w:r>
      <w:r w:rsidR="00445F99">
        <w:rPr>
          <w:rFonts w:ascii="Arial" w:hAnsi="Arial" w:cs="Arial"/>
          <w:sz w:val="20"/>
          <w:szCs w:val="20"/>
        </w:rPr>
        <w:t xml:space="preserve"> of</w:t>
      </w:r>
      <w:r w:rsidR="003A5DE3">
        <w:rPr>
          <w:rFonts w:ascii="Arial" w:hAnsi="Arial" w:cs="Arial"/>
          <w:sz w:val="20"/>
          <w:szCs w:val="20"/>
        </w:rPr>
        <w:t xml:space="preserve"> tobacco and other controlled substances.</w:t>
      </w:r>
      <w:r>
        <w:rPr>
          <w:rFonts w:ascii="Arial" w:hAnsi="Arial" w:cs="Arial"/>
          <w:sz w:val="20"/>
          <w:szCs w:val="20"/>
        </w:rPr>
        <w:t xml:space="preserve"> Accomplishments </w:t>
      </w:r>
      <w:r w:rsidR="00B62250">
        <w:rPr>
          <w:rFonts w:ascii="Arial" w:hAnsi="Arial" w:cs="Arial"/>
          <w:sz w:val="20"/>
          <w:szCs w:val="20"/>
        </w:rPr>
        <w:t>include</w:t>
      </w:r>
      <w:r>
        <w:rPr>
          <w:rFonts w:ascii="Arial" w:hAnsi="Arial" w:cs="Arial"/>
          <w:sz w:val="20"/>
          <w:szCs w:val="20"/>
        </w:rPr>
        <w:t>:</w:t>
      </w:r>
    </w:p>
    <w:p w14:paraId="3A7B54C2" w14:textId="77777777" w:rsidR="0087427F" w:rsidRPr="0087427F" w:rsidRDefault="001B7832" w:rsidP="006B1009">
      <w:pPr>
        <w:spacing w:before="160" w:line="240" w:lineRule="exact"/>
        <w:ind w:left="720" w:right="720"/>
        <w:jc w:val="both"/>
        <w:rPr>
          <w:rFonts w:ascii="Arial" w:hAnsi="Arial" w:cs="Arial"/>
          <w:sz w:val="20"/>
          <w:szCs w:val="20"/>
        </w:rPr>
      </w:pPr>
      <w:r>
        <w:rPr>
          <w:rFonts w:ascii="Arial" w:hAnsi="Arial" w:cs="Arial"/>
          <w:b/>
          <w:sz w:val="20"/>
          <w:szCs w:val="20"/>
        </w:rPr>
        <w:t xml:space="preserve">Evaluated enforcement programs under the Tobacco Act. </w:t>
      </w:r>
      <w:r>
        <w:rPr>
          <w:rFonts w:ascii="Arial" w:hAnsi="Arial" w:cs="Arial"/>
          <w:sz w:val="20"/>
          <w:szCs w:val="20"/>
        </w:rPr>
        <w:t xml:space="preserve">Questions arose about key </w:t>
      </w:r>
      <w:proofErr w:type="gramStart"/>
      <w:r>
        <w:rPr>
          <w:rFonts w:ascii="Arial" w:hAnsi="Arial" w:cs="Arial"/>
          <w:sz w:val="20"/>
          <w:szCs w:val="20"/>
        </w:rPr>
        <w:t>policies  concerning</w:t>
      </w:r>
      <w:proofErr w:type="gramEnd"/>
      <w:r>
        <w:rPr>
          <w:rFonts w:ascii="Arial" w:hAnsi="Arial" w:cs="Arial"/>
          <w:sz w:val="20"/>
          <w:szCs w:val="20"/>
        </w:rPr>
        <w:t xml:space="preserve"> regulation of tobacco products. Conducted simultaneous reviews of regulations covering the packaging, advertising, promotion and sale of various tobacco products to ensure compliance.</w:t>
      </w:r>
    </w:p>
    <w:p w14:paraId="286F6B72" w14:textId="77777777" w:rsidR="001B7832" w:rsidRDefault="001B7832" w:rsidP="006B1009">
      <w:pPr>
        <w:spacing w:before="360" w:line="240" w:lineRule="exact"/>
        <w:jc w:val="both"/>
        <w:rPr>
          <w:rFonts w:ascii="Arial" w:hAnsi="Arial" w:cs="Arial"/>
          <w:sz w:val="20"/>
          <w:szCs w:val="20"/>
        </w:rPr>
      </w:pPr>
      <w:r>
        <w:rPr>
          <w:rFonts w:ascii="Arial" w:hAnsi="Arial" w:cs="Arial"/>
          <w:b/>
          <w:sz w:val="20"/>
          <w:szCs w:val="20"/>
        </w:rPr>
        <w:t>Acting Supervisor, Intellectual Property Office</w:t>
      </w:r>
      <w:r w:rsidRPr="00D72A48">
        <w:rPr>
          <w:rFonts w:ascii="Arial" w:hAnsi="Arial" w:cs="Arial"/>
          <w:sz w:val="20"/>
          <w:szCs w:val="20"/>
        </w:rPr>
        <w:t xml:space="preserve">, </w:t>
      </w:r>
      <w:r>
        <w:rPr>
          <w:rFonts w:ascii="Arial" w:hAnsi="Arial" w:cs="Arial"/>
          <w:sz w:val="20"/>
          <w:szCs w:val="20"/>
        </w:rPr>
        <w:t>Industry Canada, 2008-2010. Directed 2</w:t>
      </w:r>
      <w:r w:rsidR="00644078">
        <w:rPr>
          <w:rFonts w:ascii="Arial" w:hAnsi="Arial" w:cs="Arial"/>
          <w:sz w:val="20"/>
          <w:szCs w:val="20"/>
        </w:rPr>
        <w:t>0</w:t>
      </w:r>
      <w:r>
        <w:rPr>
          <w:rFonts w:ascii="Arial" w:hAnsi="Arial" w:cs="Arial"/>
          <w:sz w:val="20"/>
          <w:szCs w:val="20"/>
        </w:rPr>
        <w:t xml:space="preserve"> Trademark Examiners involved in interpreting Trademark and Intellectual Property issues. Also, </w:t>
      </w:r>
      <w:r w:rsidRPr="00D72A48">
        <w:rPr>
          <w:rFonts w:ascii="Arial" w:hAnsi="Arial" w:cs="Arial"/>
          <w:b/>
          <w:sz w:val="20"/>
          <w:szCs w:val="20"/>
        </w:rPr>
        <w:t>Sr. Trademarks Examiner,</w:t>
      </w:r>
      <w:r>
        <w:rPr>
          <w:rFonts w:ascii="Arial" w:hAnsi="Arial" w:cs="Arial"/>
          <w:sz w:val="20"/>
          <w:szCs w:val="20"/>
        </w:rPr>
        <w:t xml:space="preserve"> 2006-2008. </w:t>
      </w:r>
    </w:p>
    <w:p w14:paraId="5579CD81" w14:textId="77777777" w:rsidR="004A1AE8" w:rsidRDefault="0078285A" w:rsidP="001B7832">
      <w:pPr>
        <w:spacing w:before="120" w:line="240" w:lineRule="exact"/>
        <w:ind w:left="720" w:right="720"/>
        <w:jc w:val="both"/>
        <w:rPr>
          <w:rFonts w:ascii="Arial" w:hAnsi="Arial" w:cs="Arial"/>
          <w:sz w:val="20"/>
          <w:szCs w:val="20"/>
        </w:rPr>
      </w:pPr>
      <w:r>
        <w:rPr>
          <w:rFonts w:ascii="Arial" w:hAnsi="Arial" w:cs="Arial"/>
          <w:b/>
          <w:sz w:val="20"/>
          <w:szCs w:val="20"/>
        </w:rPr>
        <w:t xml:space="preserve">Revitalized Trademark </w:t>
      </w:r>
      <w:r w:rsidR="0078084B">
        <w:rPr>
          <w:rFonts w:ascii="Arial" w:hAnsi="Arial" w:cs="Arial"/>
          <w:b/>
          <w:sz w:val="20"/>
          <w:szCs w:val="20"/>
        </w:rPr>
        <w:t>team performance.</w:t>
      </w:r>
      <w:r w:rsidR="00326E18" w:rsidRPr="00326E18">
        <w:rPr>
          <w:rFonts w:ascii="Arial" w:hAnsi="Arial" w:cs="Arial"/>
          <w:sz w:val="20"/>
          <w:szCs w:val="20"/>
        </w:rPr>
        <w:t xml:space="preserve"> </w:t>
      </w:r>
      <w:r>
        <w:rPr>
          <w:rFonts w:ascii="Arial" w:hAnsi="Arial" w:cs="Arial"/>
          <w:sz w:val="20"/>
          <w:szCs w:val="20"/>
        </w:rPr>
        <w:t>Took over</w:t>
      </w:r>
      <w:r w:rsidR="0078084B">
        <w:rPr>
          <w:rFonts w:ascii="Arial" w:hAnsi="Arial" w:cs="Arial"/>
          <w:sz w:val="20"/>
          <w:szCs w:val="20"/>
        </w:rPr>
        <w:t xml:space="preserve"> </w:t>
      </w:r>
      <w:r>
        <w:rPr>
          <w:rFonts w:ascii="Arial" w:hAnsi="Arial" w:cs="Arial"/>
          <w:sz w:val="20"/>
          <w:szCs w:val="20"/>
        </w:rPr>
        <w:t>20-person Trademark Examiner team for Industry Canada on short notice. Changed the work culture with improved communications, early morning meetings and new goals and objectives. Team consistently met o</w:t>
      </w:r>
      <w:r w:rsidR="00402DC2">
        <w:rPr>
          <w:rFonts w:ascii="Arial" w:hAnsi="Arial" w:cs="Arial"/>
          <w:sz w:val="20"/>
          <w:szCs w:val="20"/>
        </w:rPr>
        <w:t>r exceeded all production goals.</w:t>
      </w:r>
      <w:r>
        <w:rPr>
          <w:rFonts w:ascii="Arial" w:hAnsi="Arial" w:cs="Arial"/>
          <w:sz w:val="20"/>
          <w:szCs w:val="20"/>
        </w:rPr>
        <w:t xml:space="preserve"> </w:t>
      </w:r>
    </w:p>
    <w:p w14:paraId="3CCDA694" w14:textId="77777777" w:rsidR="00561E86" w:rsidRPr="006C6113" w:rsidRDefault="00561E86" w:rsidP="001F1575">
      <w:pPr>
        <w:spacing w:before="140" w:line="240" w:lineRule="exact"/>
        <w:jc w:val="both"/>
        <w:rPr>
          <w:rFonts w:ascii="Arial" w:hAnsi="Arial" w:cs="Arial"/>
          <w:sz w:val="20"/>
          <w:szCs w:val="20"/>
        </w:rPr>
      </w:pPr>
    </w:p>
    <w:p w14:paraId="387C5801" w14:textId="23A930EA" w:rsidR="003A5DE3" w:rsidRPr="003A5DE3" w:rsidRDefault="003A5DE3" w:rsidP="00C55919">
      <w:pPr>
        <w:spacing w:before="140"/>
        <w:ind w:left="1008" w:right="1008"/>
        <w:jc w:val="both"/>
        <w:rPr>
          <w:rFonts w:ascii="Arial" w:hAnsi="Arial" w:cs="Arial"/>
          <w:b/>
          <w:i/>
          <w:sz w:val="20"/>
          <w:szCs w:val="20"/>
        </w:rPr>
      </w:pPr>
      <w:r w:rsidRPr="003A5DE3">
        <w:rPr>
          <w:rFonts w:ascii="Arial" w:hAnsi="Arial" w:cs="Arial"/>
          <w:b/>
          <w:i/>
          <w:sz w:val="20"/>
          <w:szCs w:val="20"/>
        </w:rPr>
        <w:t>Education:</w:t>
      </w:r>
      <w:r w:rsidRPr="003A5DE3">
        <w:rPr>
          <w:rFonts w:ascii="Arial" w:hAnsi="Arial" w:cs="Arial"/>
          <w:bCs/>
          <w:i/>
          <w:sz w:val="20"/>
          <w:szCs w:val="20"/>
        </w:rPr>
        <w:t xml:space="preserve"> Received a Bachelor of Science degree in Chemis</w:t>
      </w:r>
      <w:r w:rsidR="004B7D77">
        <w:rPr>
          <w:rFonts w:ascii="Arial" w:hAnsi="Arial" w:cs="Arial"/>
          <w:bCs/>
          <w:i/>
          <w:sz w:val="20"/>
          <w:szCs w:val="20"/>
        </w:rPr>
        <w:t>try from University of Montreal in 2001.</w:t>
      </w:r>
      <w:r w:rsidRPr="003A5DE3">
        <w:rPr>
          <w:rFonts w:ascii="Arial" w:hAnsi="Arial" w:cs="Arial"/>
          <w:bCs/>
          <w:i/>
          <w:sz w:val="20"/>
          <w:szCs w:val="20"/>
        </w:rPr>
        <w:t xml:space="preserve"> </w:t>
      </w:r>
      <w:r w:rsidRPr="003A5DE3">
        <w:rPr>
          <w:rFonts w:ascii="Arial" w:hAnsi="Arial" w:cs="Arial"/>
          <w:i/>
          <w:sz w:val="20"/>
          <w:szCs w:val="20"/>
        </w:rPr>
        <w:t>Fluent in French &amp; English</w:t>
      </w:r>
      <w:r w:rsidR="00934D1B">
        <w:rPr>
          <w:rFonts w:ascii="Arial" w:hAnsi="Arial" w:cs="Arial"/>
          <w:i/>
          <w:sz w:val="20"/>
          <w:szCs w:val="20"/>
        </w:rPr>
        <w:t>, basic knowledge of Spanish.</w:t>
      </w:r>
      <w:r w:rsidRPr="003A5DE3">
        <w:rPr>
          <w:rFonts w:ascii="Arial" w:hAnsi="Arial" w:cs="Arial"/>
          <w:i/>
          <w:sz w:val="20"/>
          <w:szCs w:val="20"/>
        </w:rPr>
        <w:t xml:space="preserve"> </w:t>
      </w:r>
    </w:p>
    <w:p w14:paraId="1548E8D8" w14:textId="77777777" w:rsidR="00AF28A3" w:rsidRDefault="00CE30DD" w:rsidP="003A5DE3">
      <w:pPr>
        <w:spacing w:before="360"/>
        <w:ind w:left="1008" w:right="1008"/>
        <w:jc w:val="both"/>
        <w:rPr>
          <w:rFonts w:ascii="Arial" w:hAnsi="Arial" w:cs="Arial"/>
          <w:i/>
          <w:sz w:val="20"/>
          <w:szCs w:val="20"/>
        </w:rPr>
      </w:pPr>
      <w:r w:rsidRPr="003A5DE3">
        <w:rPr>
          <w:rFonts w:ascii="Arial" w:hAnsi="Arial" w:cs="Arial"/>
          <w:b/>
          <w:i/>
          <w:sz w:val="20"/>
          <w:szCs w:val="20"/>
        </w:rPr>
        <w:t>Personal:</w:t>
      </w:r>
      <w:r w:rsidRPr="003A5DE3">
        <w:rPr>
          <w:rFonts w:ascii="Arial" w:hAnsi="Arial" w:cs="Arial"/>
          <w:i/>
          <w:sz w:val="20"/>
          <w:szCs w:val="20"/>
        </w:rPr>
        <w:t xml:space="preserve"> </w:t>
      </w:r>
      <w:r w:rsidR="00FE3046" w:rsidRPr="003A5DE3">
        <w:rPr>
          <w:rFonts w:ascii="Arial" w:hAnsi="Arial" w:cs="Arial"/>
          <w:i/>
          <w:sz w:val="20"/>
          <w:szCs w:val="20"/>
        </w:rPr>
        <w:t xml:space="preserve">Enjoy keeping up </w:t>
      </w:r>
      <w:r w:rsidR="00FE4906">
        <w:rPr>
          <w:rFonts w:ascii="Arial" w:hAnsi="Arial" w:cs="Arial"/>
          <w:i/>
          <w:sz w:val="20"/>
          <w:szCs w:val="20"/>
        </w:rPr>
        <w:t xml:space="preserve">with </w:t>
      </w:r>
      <w:r w:rsidR="00FE3046" w:rsidRPr="003A5DE3">
        <w:rPr>
          <w:rFonts w:ascii="Arial" w:hAnsi="Arial" w:cs="Arial"/>
          <w:i/>
          <w:sz w:val="20"/>
          <w:szCs w:val="20"/>
        </w:rPr>
        <w:t xml:space="preserve">international affairs, </w:t>
      </w:r>
      <w:r w:rsidR="0087427F">
        <w:rPr>
          <w:rFonts w:ascii="Arial" w:hAnsi="Arial" w:cs="Arial"/>
          <w:i/>
          <w:sz w:val="20"/>
          <w:szCs w:val="20"/>
        </w:rPr>
        <w:t>travel</w:t>
      </w:r>
      <w:r w:rsidR="00FE3046" w:rsidRPr="003A5DE3">
        <w:rPr>
          <w:rFonts w:ascii="Arial" w:hAnsi="Arial" w:cs="Arial"/>
          <w:i/>
          <w:sz w:val="20"/>
          <w:szCs w:val="20"/>
        </w:rPr>
        <w:t>, the arts, movies, music, hockey, basketball, ballet and regular high-intensity workouts for fitness.</w:t>
      </w:r>
    </w:p>
    <w:p w14:paraId="313C9157" w14:textId="6582BDE1" w:rsidR="00683952" w:rsidRPr="00F7386E" w:rsidRDefault="00AF28A3" w:rsidP="00F7386E">
      <w:pPr>
        <w:spacing w:before="360"/>
        <w:ind w:left="1008" w:right="1008"/>
        <w:jc w:val="both"/>
        <w:rPr>
          <w:rFonts w:ascii="Arial" w:hAnsi="Arial" w:cs="Arial"/>
          <w:i/>
          <w:sz w:val="20"/>
          <w:szCs w:val="20"/>
        </w:rPr>
      </w:pPr>
      <w:r>
        <w:rPr>
          <w:rFonts w:ascii="Arial" w:hAnsi="Arial" w:cs="Arial"/>
          <w:b/>
          <w:i/>
          <w:sz w:val="20"/>
          <w:szCs w:val="20"/>
        </w:rPr>
        <w:t>Awards</w:t>
      </w:r>
      <w:r w:rsidRPr="003A5DE3">
        <w:rPr>
          <w:rFonts w:ascii="Arial" w:hAnsi="Arial" w:cs="Arial"/>
          <w:b/>
          <w:i/>
          <w:sz w:val="20"/>
          <w:szCs w:val="20"/>
        </w:rPr>
        <w:t>:</w:t>
      </w:r>
      <w:r w:rsidR="00FE3046" w:rsidRPr="003A5DE3">
        <w:rPr>
          <w:rFonts w:ascii="Arial" w:hAnsi="Arial" w:cs="Arial"/>
          <w:i/>
          <w:sz w:val="20"/>
          <w:szCs w:val="20"/>
        </w:rPr>
        <w:t xml:space="preserve"> </w:t>
      </w:r>
      <w:r w:rsidRPr="00AF28A3">
        <w:rPr>
          <w:rFonts w:ascii="Arial" w:hAnsi="Arial" w:cs="Arial"/>
          <w:i/>
          <w:sz w:val="20"/>
          <w:szCs w:val="20"/>
        </w:rPr>
        <w:t>Health Canada Award of Excellence 2015 for Innovation and Creativity</w:t>
      </w:r>
      <w:r w:rsidR="007524A0">
        <w:rPr>
          <w:rFonts w:ascii="Arial" w:hAnsi="Arial" w:cs="Arial"/>
          <w:i/>
          <w:sz w:val="20"/>
          <w:szCs w:val="20"/>
        </w:rPr>
        <w:t xml:space="preserve">, </w:t>
      </w:r>
      <w:r>
        <w:rPr>
          <w:rFonts w:ascii="Arial" w:hAnsi="Arial" w:cs="Arial"/>
          <w:i/>
          <w:sz w:val="20"/>
          <w:szCs w:val="20"/>
        </w:rPr>
        <w:t xml:space="preserve">Health Canada Award of </w:t>
      </w:r>
      <w:r w:rsidR="007524A0">
        <w:rPr>
          <w:rFonts w:ascii="Arial" w:hAnsi="Arial" w:cs="Arial"/>
          <w:i/>
          <w:sz w:val="20"/>
          <w:szCs w:val="20"/>
        </w:rPr>
        <w:t xml:space="preserve">Excellence 2018 for Inspections, Health Canada Award of Excellence 2019 for </w:t>
      </w:r>
      <w:r w:rsidR="007524A0" w:rsidRPr="007524A0">
        <w:rPr>
          <w:rFonts w:ascii="Arial" w:hAnsi="Arial" w:cs="Arial"/>
          <w:i/>
          <w:sz w:val="20"/>
          <w:szCs w:val="20"/>
        </w:rPr>
        <w:t>Contribution to the Improvement of the Health of Canadians</w:t>
      </w:r>
      <w:r w:rsidR="00596689">
        <w:rPr>
          <w:rFonts w:ascii="Arial" w:hAnsi="Arial" w:cs="Arial"/>
          <w:i/>
          <w:sz w:val="20"/>
          <w:szCs w:val="20"/>
        </w:rPr>
        <w:t xml:space="preserve">, </w:t>
      </w:r>
      <w:r w:rsidR="00596689" w:rsidRPr="00AF28A3">
        <w:rPr>
          <w:rFonts w:ascii="Arial" w:hAnsi="Arial" w:cs="Arial"/>
          <w:i/>
          <w:sz w:val="20"/>
          <w:szCs w:val="20"/>
        </w:rPr>
        <w:t>Health Canada Award of Excellence 20</w:t>
      </w:r>
      <w:r w:rsidR="00596689">
        <w:rPr>
          <w:rFonts w:ascii="Arial" w:hAnsi="Arial" w:cs="Arial"/>
          <w:i/>
          <w:sz w:val="20"/>
          <w:szCs w:val="20"/>
        </w:rPr>
        <w:t>21</w:t>
      </w:r>
      <w:r w:rsidR="00596689" w:rsidRPr="00AF28A3">
        <w:rPr>
          <w:rFonts w:ascii="Arial" w:hAnsi="Arial" w:cs="Arial"/>
          <w:i/>
          <w:sz w:val="20"/>
          <w:szCs w:val="20"/>
        </w:rPr>
        <w:t xml:space="preserve"> for Innovation and Creativity</w:t>
      </w:r>
      <w:r w:rsidR="00596689">
        <w:rPr>
          <w:rFonts w:ascii="Arial" w:hAnsi="Arial" w:cs="Arial"/>
          <w:i/>
          <w:sz w:val="20"/>
          <w:szCs w:val="20"/>
        </w:rPr>
        <w:t xml:space="preserve">. </w:t>
      </w:r>
    </w:p>
    <w:p w14:paraId="3D80F889" w14:textId="2FBDA2DA" w:rsidR="00D0596A" w:rsidRDefault="00D0596A" w:rsidP="00D672B2">
      <w:pPr>
        <w:spacing w:before="360"/>
        <w:ind w:left="1008" w:right="1008"/>
        <w:jc w:val="both"/>
        <w:rPr>
          <w:rFonts w:ascii="Arial" w:hAnsi="Arial" w:cs="Arial"/>
          <w:i/>
          <w:sz w:val="20"/>
          <w:szCs w:val="20"/>
        </w:rPr>
      </w:pPr>
    </w:p>
    <w:p w14:paraId="7B8E9628" w14:textId="77777777" w:rsidR="00C435A0" w:rsidRDefault="00C435A0" w:rsidP="00D672B2">
      <w:pPr>
        <w:spacing w:before="360"/>
        <w:ind w:left="1008" w:right="1008"/>
        <w:jc w:val="both"/>
        <w:rPr>
          <w:rFonts w:ascii="Arial" w:hAnsi="Arial" w:cs="Arial"/>
          <w:i/>
          <w:sz w:val="20"/>
          <w:szCs w:val="20"/>
        </w:rPr>
      </w:pPr>
    </w:p>
    <w:p w14:paraId="3E684A63" w14:textId="70B053E4" w:rsidR="00F7386E" w:rsidRPr="00C435A0" w:rsidRDefault="00F7386E" w:rsidP="00C435A0">
      <w:pPr>
        <w:spacing w:before="160" w:line="240" w:lineRule="exact"/>
        <w:ind w:right="720"/>
        <w:jc w:val="both"/>
        <w:rPr>
          <w:rFonts w:ascii="Arial" w:hAnsi="Arial" w:cs="Arial"/>
          <w:b/>
          <w:sz w:val="20"/>
          <w:szCs w:val="20"/>
        </w:rPr>
      </w:pPr>
      <w:r>
        <w:rPr>
          <w:rFonts w:ascii="Arial" w:hAnsi="Arial" w:cs="Arial"/>
          <w:b/>
          <w:sz w:val="20"/>
          <w:szCs w:val="20"/>
        </w:rPr>
        <w:t>Judée Berthil … Page 4</w:t>
      </w:r>
    </w:p>
    <w:p w14:paraId="0C11FF48" w14:textId="72677CB0" w:rsidR="00C435A0" w:rsidRPr="00C435A0" w:rsidRDefault="00F7386E" w:rsidP="00C435A0">
      <w:pPr>
        <w:spacing w:before="160" w:line="240" w:lineRule="exact"/>
        <w:ind w:left="720" w:right="720"/>
        <w:jc w:val="center"/>
        <w:rPr>
          <w:rFonts w:ascii="Arial" w:hAnsi="Arial" w:cs="Arial"/>
          <w:i/>
          <w:smallCaps/>
          <w:sz w:val="22"/>
          <w:szCs w:val="22"/>
        </w:rPr>
      </w:pPr>
      <w:r w:rsidRPr="00C531E6">
        <w:rPr>
          <w:rFonts w:ascii="Arial" w:hAnsi="Arial" w:cs="Arial"/>
          <w:i/>
          <w:smallCaps/>
          <w:sz w:val="22"/>
          <w:szCs w:val="22"/>
        </w:rPr>
        <w:t>Career History &amp; Accomplishments (Cont’d)</w:t>
      </w:r>
      <w:r>
        <w:rPr>
          <w:rFonts w:ascii="Arial" w:hAnsi="Arial" w:cs="Arial"/>
          <w:i/>
          <w:smallCaps/>
          <w:sz w:val="22"/>
          <w:szCs w:val="22"/>
        </w:rPr>
        <w:t xml:space="preserve"> </w:t>
      </w:r>
    </w:p>
    <w:p w14:paraId="08863554" w14:textId="31A9EC1A" w:rsidR="00C82831" w:rsidRPr="000C3033" w:rsidRDefault="000C3033" w:rsidP="000C3033">
      <w:pPr>
        <w:spacing w:before="360"/>
        <w:ind w:left="1008" w:right="1008"/>
        <w:jc w:val="both"/>
        <w:rPr>
          <w:rFonts w:ascii="Arial" w:hAnsi="Arial" w:cs="Arial"/>
          <w:i/>
          <w:sz w:val="20"/>
          <w:szCs w:val="20"/>
        </w:rPr>
      </w:pPr>
      <w:r>
        <w:rPr>
          <w:rFonts w:ascii="Arial" w:hAnsi="Arial" w:cs="Arial"/>
          <w:b/>
          <w:i/>
          <w:sz w:val="20"/>
          <w:szCs w:val="20"/>
        </w:rPr>
        <w:t>Achievements</w:t>
      </w:r>
      <w:r w:rsidRPr="003A5DE3">
        <w:rPr>
          <w:rFonts w:ascii="Arial" w:hAnsi="Arial" w:cs="Arial"/>
          <w:b/>
          <w:i/>
          <w:sz w:val="20"/>
          <w:szCs w:val="20"/>
        </w:rPr>
        <w:t>:</w:t>
      </w:r>
      <w:r w:rsidRPr="003A5DE3">
        <w:rPr>
          <w:rFonts w:ascii="Arial" w:hAnsi="Arial" w:cs="Arial"/>
          <w:i/>
          <w:sz w:val="20"/>
          <w:szCs w:val="20"/>
        </w:rPr>
        <w:t xml:space="preserve"> </w:t>
      </w:r>
      <w:r>
        <w:rPr>
          <w:rFonts w:ascii="Arial" w:hAnsi="Arial" w:cs="Arial"/>
          <w:i/>
          <w:sz w:val="20"/>
          <w:szCs w:val="20"/>
        </w:rPr>
        <w:t>Master of Ceremonies at Canada’s 3</w:t>
      </w:r>
      <w:r w:rsidRPr="00C55919">
        <w:rPr>
          <w:rFonts w:ascii="Arial" w:hAnsi="Arial" w:cs="Arial"/>
          <w:i/>
          <w:sz w:val="20"/>
          <w:szCs w:val="20"/>
          <w:vertAlign w:val="superscript"/>
        </w:rPr>
        <w:t>rd</w:t>
      </w:r>
      <w:r>
        <w:rPr>
          <w:rFonts w:ascii="Arial" w:hAnsi="Arial" w:cs="Arial"/>
          <w:i/>
          <w:sz w:val="20"/>
          <w:szCs w:val="20"/>
        </w:rPr>
        <w:t xml:space="preserve"> Ambassador of the Year Awards 2020 held at the Faculty of Common Law of the University of Ottawa. Contributor for the International Public Diplomacy Council of Canada, for a Cultural Diplomacy press article entitled</w:t>
      </w:r>
      <w:r w:rsidR="00C82831">
        <w:rPr>
          <w:rFonts w:ascii="Arial" w:hAnsi="Arial" w:cs="Arial"/>
          <w:i/>
          <w:sz w:val="20"/>
          <w:szCs w:val="20"/>
        </w:rPr>
        <w:t xml:space="preserve"> “</w:t>
      </w:r>
      <w:proofErr w:type="spellStart"/>
      <w:r w:rsidR="00C82831">
        <w:rPr>
          <w:rFonts w:ascii="Arial" w:hAnsi="Arial" w:cs="Arial"/>
          <w:i/>
          <w:sz w:val="20"/>
          <w:szCs w:val="20"/>
        </w:rPr>
        <w:t>Jimani</w:t>
      </w:r>
      <w:proofErr w:type="spellEnd"/>
      <w:r w:rsidR="00C82831">
        <w:rPr>
          <w:rFonts w:ascii="Arial" w:hAnsi="Arial" w:cs="Arial"/>
          <w:i/>
          <w:sz w:val="20"/>
          <w:szCs w:val="20"/>
        </w:rPr>
        <w:t xml:space="preserve"> and its Deep Border”, in collaboration with the Dominican Republic Embassy in Port-au-Prince, Haiti</w:t>
      </w:r>
      <w:r w:rsidR="001A59FE">
        <w:rPr>
          <w:rFonts w:ascii="Arial" w:hAnsi="Arial" w:cs="Arial"/>
          <w:i/>
          <w:sz w:val="20"/>
          <w:szCs w:val="20"/>
        </w:rPr>
        <w:t xml:space="preserve"> </w:t>
      </w:r>
      <w:hyperlink r:id="rId7" w:history="1">
        <w:r w:rsidR="001A59FE" w:rsidRPr="001A59FE">
          <w:rPr>
            <w:rStyle w:val="Hyperlink"/>
            <w:rFonts w:ascii="Arial" w:hAnsi="Arial" w:cs="Arial"/>
            <w:i/>
            <w:sz w:val="20"/>
            <w:szCs w:val="20"/>
          </w:rPr>
          <w:t xml:space="preserve">Une Exposition Diplomatique </w:t>
        </w:r>
        <w:proofErr w:type="spellStart"/>
        <w:r w:rsidR="001A59FE" w:rsidRPr="001A59FE">
          <w:rPr>
            <w:rStyle w:val="Hyperlink"/>
            <w:rFonts w:ascii="Arial" w:hAnsi="Arial" w:cs="Arial"/>
            <w:i/>
            <w:sz w:val="20"/>
            <w:szCs w:val="20"/>
          </w:rPr>
          <w:t>assez</w:t>
        </w:r>
        <w:proofErr w:type="spellEnd"/>
        <w:r w:rsidR="001A59FE" w:rsidRPr="001A59FE">
          <w:rPr>
            <w:rStyle w:val="Hyperlink"/>
            <w:rFonts w:ascii="Arial" w:hAnsi="Arial" w:cs="Arial"/>
            <w:i/>
            <w:sz w:val="20"/>
            <w:szCs w:val="20"/>
          </w:rPr>
          <w:t xml:space="preserve"> </w:t>
        </w:r>
        <w:proofErr w:type="spellStart"/>
        <w:r w:rsidR="001A59FE" w:rsidRPr="001A59FE">
          <w:rPr>
            <w:rStyle w:val="Hyperlink"/>
            <w:rFonts w:ascii="Arial" w:hAnsi="Arial" w:cs="Arial"/>
            <w:i/>
            <w:sz w:val="20"/>
            <w:szCs w:val="20"/>
          </w:rPr>
          <w:t>Particulière</w:t>
        </w:r>
        <w:proofErr w:type="spellEnd"/>
        <w:r w:rsidR="001A59FE" w:rsidRPr="001A59FE">
          <w:rPr>
            <w:rStyle w:val="Hyperlink"/>
            <w:rFonts w:ascii="Arial" w:hAnsi="Arial" w:cs="Arial"/>
            <w:i/>
            <w:sz w:val="20"/>
            <w:szCs w:val="20"/>
          </w:rPr>
          <w:t>, “</w:t>
        </w:r>
        <w:proofErr w:type="spellStart"/>
        <w:r w:rsidR="001A59FE" w:rsidRPr="001A59FE">
          <w:rPr>
            <w:rStyle w:val="Hyperlink"/>
            <w:rFonts w:ascii="Arial" w:hAnsi="Arial" w:cs="Arial"/>
            <w:i/>
            <w:sz w:val="20"/>
            <w:szCs w:val="20"/>
          </w:rPr>
          <w:t>Jimaní</w:t>
        </w:r>
        <w:proofErr w:type="spellEnd"/>
        <w:r w:rsidR="001A59FE" w:rsidRPr="001A59FE">
          <w:rPr>
            <w:rStyle w:val="Hyperlink"/>
            <w:rFonts w:ascii="Arial" w:hAnsi="Arial" w:cs="Arial"/>
            <w:i/>
            <w:sz w:val="20"/>
            <w:szCs w:val="20"/>
          </w:rPr>
          <w:t xml:space="preserve"> et </w:t>
        </w:r>
        <w:proofErr w:type="spellStart"/>
        <w:r w:rsidR="001A59FE" w:rsidRPr="001A59FE">
          <w:rPr>
            <w:rStyle w:val="Hyperlink"/>
            <w:rFonts w:ascii="Arial" w:hAnsi="Arial" w:cs="Arial"/>
            <w:i/>
            <w:sz w:val="20"/>
            <w:szCs w:val="20"/>
          </w:rPr>
          <w:t>sa</w:t>
        </w:r>
        <w:proofErr w:type="spellEnd"/>
        <w:r w:rsidR="001A59FE" w:rsidRPr="001A59FE">
          <w:rPr>
            <w:rStyle w:val="Hyperlink"/>
            <w:rFonts w:ascii="Arial" w:hAnsi="Arial" w:cs="Arial"/>
            <w:i/>
            <w:sz w:val="20"/>
            <w:szCs w:val="20"/>
          </w:rPr>
          <w:t xml:space="preserve"> </w:t>
        </w:r>
        <w:proofErr w:type="spellStart"/>
        <w:r w:rsidR="001A59FE" w:rsidRPr="001A59FE">
          <w:rPr>
            <w:rStyle w:val="Hyperlink"/>
            <w:rFonts w:ascii="Arial" w:hAnsi="Arial" w:cs="Arial"/>
            <w:i/>
            <w:sz w:val="20"/>
            <w:szCs w:val="20"/>
          </w:rPr>
          <w:t>Frontière</w:t>
        </w:r>
        <w:proofErr w:type="spellEnd"/>
        <w:r w:rsidR="001A59FE" w:rsidRPr="001A59FE">
          <w:rPr>
            <w:rStyle w:val="Hyperlink"/>
            <w:rFonts w:ascii="Arial" w:hAnsi="Arial" w:cs="Arial"/>
            <w:i/>
            <w:sz w:val="20"/>
            <w:szCs w:val="20"/>
          </w:rPr>
          <w:t xml:space="preserve"> Profonde - Diplomat magazine</w:t>
        </w:r>
      </w:hyperlink>
    </w:p>
    <w:p w14:paraId="2057FBED" w14:textId="5FF30150" w:rsidR="00B92AD2" w:rsidRDefault="00B92AD2" w:rsidP="00B92AD2">
      <w:pPr>
        <w:spacing w:before="360"/>
        <w:ind w:left="1008" w:right="1008"/>
        <w:jc w:val="both"/>
        <w:rPr>
          <w:rFonts w:ascii="Arial" w:hAnsi="Arial" w:cs="Arial"/>
          <w:i/>
          <w:sz w:val="20"/>
          <w:szCs w:val="20"/>
        </w:rPr>
      </w:pPr>
      <w:r>
        <w:rPr>
          <w:rFonts w:ascii="Arial" w:hAnsi="Arial" w:cs="Arial"/>
          <w:b/>
          <w:i/>
          <w:sz w:val="20"/>
          <w:szCs w:val="20"/>
        </w:rPr>
        <w:t>Memberships</w:t>
      </w:r>
      <w:r w:rsidRPr="003A5DE3">
        <w:rPr>
          <w:rFonts w:ascii="Arial" w:hAnsi="Arial" w:cs="Arial"/>
          <w:b/>
          <w:i/>
          <w:sz w:val="20"/>
          <w:szCs w:val="20"/>
        </w:rPr>
        <w:t>:</w:t>
      </w:r>
      <w:r w:rsidRPr="003A5DE3">
        <w:rPr>
          <w:rFonts w:ascii="Arial" w:hAnsi="Arial" w:cs="Arial"/>
          <w:i/>
          <w:sz w:val="20"/>
          <w:szCs w:val="20"/>
        </w:rPr>
        <w:t xml:space="preserve"> </w:t>
      </w:r>
      <w:r>
        <w:rPr>
          <w:rFonts w:ascii="Arial" w:hAnsi="Arial" w:cs="Arial"/>
          <w:i/>
          <w:sz w:val="20"/>
          <w:szCs w:val="20"/>
        </w:rPr>
        <w:t xml:space="preserve">The Rideau Club (2020-present), National Arts Centre (2020-present).            </w:t>
      </w:r>
      <w:r w:rsidRPr="003A5DE3">
        <w:rPr>
          <w:rFonts w:ascii="Arial" w:hAnsi="Arial" w:cs="Arial"/>
          <w:i/>
          <w:sz w:val="20"/>
          <w:szCs w:val="20"/>
        </w:rPr>
        <w:t xml:space="preserve"> </w:t>
      </w:r>
      <w:r>
        <w:rPr>
          <w:rFonts w:ascii="Arial" w:hAnsi="Arial" w:cs="Arial"/>
          <w:i/>
          <w:sz w:val="20"/>
          <w:szCs w:val="20"/>
        </w:rPr>
        <w:t xml:space="preserve">    </w:t>
      </w:r>
    </w:p>
    <w:p w14:paraId="4FC7061E" w14:textId="298CF9CD" w:rsidR="00CE30DD" w:rsidRDefault="007524A0" w:rsidP="00AF28A3">
      <w:pPr>
        <w:spacing w:before="360"/>
        <w:ind w:left="1008" w:right="1008"/>
        <w:jc w:val="both"/>
        <w:rPr>
          <w:rFonts w:ascii="Arial" w:hAnsi="Arial" w:cs="Arial"/>
          <w:i/>
          <w:sz w:val="20"/>
          <w:szCs w:val="20"/>
        </w:rPr>
      </w:pPr>
      <w:r>
        <w:rPr>
          <w:rFonts w:ascii="Arial" w:hAnsi="Arial" w:cs="Arial"/>
          <w:i/>
          <w:sz w:val="20"/>
          <w:szCs w:val="20"/>
        </w:rPr>
        <w:t xml:space="preserve"> </w:t>
      </w:r>
      <w:r w:rsidR="00AF28A3">
        <w:rPr>
          <w:rFonts w:ascii="Arial" w:hAnsi="Arial" w:cs="Arial"/>
          <w:i/>
          <w:sz w:val="20"/>
          <w:szCs w:val="20"/>
        </w:rPr>
        <w:t xml:space="preserve">            </w:t>
      </w:r>
      <w:r w:rsidR="00AF28A3" w:rsidRPr="003A5DE3">
        <w:rPr>
          <w:rFonts w:ascii="Arial" w:hAnsi="Arial" w:cs="Arial"/>
          <w:i/>
          <w:sz w:val="20"/>
          <w:szCs w:val="20"/>
        </w:rPr>
        <w:t xml:space="preserve"> </w:t>
      </w:r>
      <w:r w:rsidR="00AF28A3">
        <w:rPr>
          <w:rFonts w:ascii="Arial" w:hAnsi="Arial" w:cs="Arial"/>
          <w:i/>
          <w:sz w:val="20"/>
          <w:szCs w:val="20"/>
        </w:rPr>
        <w:t xml:space="preserve">    </w:t>
      </w:r>
    </w:p>
    <w:sectPr w:rsidR="00CE30DD" w:rsidSect="00445F99">
      <w:pgSz w:w="12240" w:h="15840"/>
      <w:pgMar w:top="605" w:right="1008" w:bottom="57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7EBB4" w14:textId="77777777" w:rsidR="00BD37D9" w:rsidRDefault="00BD37D9">
      <w:r>
        <w:separator/>
      </w:r>
    </w:p>
  </w:endnote>
  <w:endnote w:type="continuationSeparator" w:id="0">
    <w:p w14:paraId="0CFB6FAE" w14:textId="77777777" w:rsidR="00BD37D9" w:rsidRDefault="00BD3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E94B7" w14:textId="77777777" w:rsidR="00BD37D9" w:rsidRDefault="00BD37D9">
      <w:r>
        <w:separator/>
      </w:r>
    </w:p>
  </w:footnote>
  <w:footnote w:type="continuationSeparator" w:id="0">
    <w:p w14:paraId="30BA9E50" w14:textId="77777777" w:rsidR="00BD37D9" w:rsidRDefault="00BD3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45BA"/>
    <w:multiLevelType w:val="hybridMultilevel"/>
    <w:tmpl w:val="454619BC"/>
    <w:lvl w:ilvl="0" w:tplc="B000A2E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A42A5"/>
    <w:multiLevelType w:val="hybridMultilevel"/>
    <w:tmpl w:val="E4E01A6C"/>
    <w:lvl w:ilvl="0" w:tplc="1870D19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2" w15:restartNumberingAfterBreak="0">
    <w:nsid w:val="0E82338A"/>
    <w:multiLevelType w:val="hybridMultilevel"/>
    <w:tmpl w:val="CF94D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52549C"/>
    <w:multiLevelType w:val="hybridMultilevel"/>
    <w:tmpl w:val="6E88C760"/>
    <w:lvl w:ilvl="0" w:tplc="9BC8EB0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103AB3"/>
    <w:multiLevelType w:val="hybridMultilevel"/>
    <w:tmpl w:val="414681A8"/>
    <w:lvl w:ilvl="0" w:tplc="F3DAA400">
      <w:start w:val="1"/>
      <w:numFmt w:val="bullet"/>
      <w:lvlText w:val=""/>
      <w:lvlJc w:val="left"/>
      <w:pPr>
        <w:tabs>
          <w:tab w:val="num" w:pos="720"/>
        </w:tabs>
        <w:ind w:left="720" w:hanging="50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7463186"/>
    <w:multiLevelType w:val="hybridMultilevel"/>
    <w:tmpl w:val="2872F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D873ED"/>
    <w:multiLevelType w:val="hybridMultilevel"/>
    <w:tmpl w:val="3604A1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023FB7"/>
    <w:multiLevelType w:val="hybridMultilevel"/>
    <w:tmpl w:val="13FADB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693BB5"/>
    <w:multiLevelType w:val="hybridMultilevel"/>
    <w:tmpl w:val="7C1478F0"/>
    <w:lvl w:ilvl="0" w:tplc="1870D196">
      <w:start w:val="1"/>
      <w:numFmt w:val="bullet"/>
      <w:lvlText w:val=""/>
      <w:lvlJc w:val="left"/>
      <w:pPr>
        <w:tabs>
          <w:tab w:val="num" w:pos="564"/>
        </w:tabs>
        <w:ind w:left="564"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6D4C4C47"/>
    <w:multiLevelType w:val="hybridMultilevel"/>
    <w:tmpl w:val="0910EE6A"/>
    <w:lvl w:ilvl="0" w:tplc="B000A2E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2E6854"/>
    <w:multiLevelType w:val="hybridMultilevel"/>
    <w:tmpl w:val="41468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BD000D"/>
    <w:multiLevelType w:val="hybridMultilevel"/>
    <w:tmpl w:val="665666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1"/>
  </w:num>
  <w:num w:numId="3">
    <w:abstractNumId w:val="5"/>
  </w:num>
  <w:num w:numId="4">
    <w:abstractNumId w:val="2"/>
  </w:num>
  <w:num w:numId="5">
    <w:abstractNumId w:val="10"/>
  </w:num>
  <w:num w:numId="6">
    <w:abstractNumId w:val="4"/>
  </w:num>
  <w:num w:numId="7">
    <w:abstractNumId w:val="8"/>
  </w:num>
  <w:num w:numId="8">
    <w:abstractNumId w:val="1"/>
  </w:num>
  <w:num w:numId="9">
    <w:abstractNumId w:val="7"/>
  </w:num>
  <w:num w:numId="10">
    <w:abstractNumId w:val="0"/>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216"/>
  <w:drawingGridVerticalSpacing w:val="21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0"/>
    <w:rsid w:val="00005136"/>
    <w:rsid w:val="0000750B"/>
    <w:rsid w:val="000120CD"/>
    <w:rsid w:val="00016E8E"/>
    <w:rsid w:val="00023B6C"/>
    <w:rsid w:val="000305E3"/>
    <w:rsid w:val="00031CCA"/>
    <w:rsid w:val="000354F4"/>
    <w:rsid w:val="000361BA"/>
    <w:rsid w:val="00036357"/>
    <w:rsid w:val="00040FB5"/>
    <w:rsid w:val="0004375D"/>
    <w:rsid w:val="00043918"/>
    <w:rsid w:val="00053FA6"/>
    <w:rsid w:val="00066B89"/>
    <w:rsid w:val="00070537"/>
    <w:rsid w:val="00071ECC"/>
    <w:rsid w:val="00076DA2"/>
    <w:rsid w:val="00085AB8"/>
    <w:rsid w:val="00085D89"/>
    <w:rsid w:val="00090ABA"/>
    <w:rsid w:val="00093597"/>
    <w:rsid w:val="000A12E8"/>
    <w:rsid w:val="000A4C7C"/>
    <w:rsid w:val="000B4F76"/>
    <w:rsid w:val="000B56A9"/>
    <w:rsid w:val="000B5AC2"/>
    <w:rsid w:val="000B60DB"/>
    <w:rsid w:val="000B7282"/>
    <w:rsid w:val="000C3033"/>
    <w:rsid w:val="000C4F59"/>
    <w:rsid w:val="000C56DF"/>
    <w:rsid w:val="000C72CA"/>
    <w:rsid w:val="000D6796"/>
    <w:rsid w:val="000E73A1"/>
    <w:rsid w:val="000F42FF"/>
    <w:rsid w:val="00111FA7"/>
    <w:rsid w:val="00125067"/>
    <w:rsid w:val="00125442"/>
    <w:rsid w:val="00126CC2"/>
    <w:rsid w:val="00126FE9"/>
    <w:rsid w:val="001333C1"/>
    <w:rsid w:val="00147AE5"/>
    <w:rsid w:val="00153B48"/>
    <w:rsid w:val="0015611B"/>
    <w:rsid w:val="00157652"/>
    <w:rsid w:val="0016544C"/>
    <w:rsid w:val="00166C7E"/>
    <w:rsid w:val="00183314"/>
    <w:rsid w:val="001855BA"/>
    <w:rsid w:val="0019080D"/>
    <w:rsid w:val="00190A84"/>
    <w:rsid w:val="001A052B"/>
    <w:rsid w:val="001A07A9"/>
    <w:rsid w:val="001A32AB"/>
    <w:rsid w:val="001A59FE"/>
    <w:rsid w:val="001A6527"/>
    <w:rsid w:val="001A7B23"/>
    <w:rsid w:val="001A7EAC"/>
    <w:rsid w:val="001B7832"/>
    <w:rsid w:val="001C2A87"/>
    <w:rsid w:val="001C4A76"/>
    <w:rsid w:val="001C6E06"/>
    <w:rsid w:val="001D20ED"/>
    <w:rsid w:val="001E5709"/>
    <w:rsid w:val="001E7FF6"/>
    <w:rsid w:val="001F1575"/>
    <w:rsid w:val="001F716E"/>
    <w:rsid w:val="00202AE7"/>
    <w:rsid w:val="00213157"/>
    <w:rsid w:val="00215916"/>
    <w:rsid w:val="002237A5"/>
    <w:rsid w:val="00230AEC"/>
    <w:rsid w:val="0023662A"/>
    <w:rsid w:val="002563B5"/>
    <w:rsid w:val="00265C79"/>
    <w:rsid w:val="00275489"/>
    <w:rsid w:val="00280A8D"/>
    <w:rsid w:val="00280C2E"/>
    <w:rsid w:val="002832EB"/>
    <w:rsid w:val="00284A63"/>
    <w:rsid w:val="00287724"/>
    <w:rsid w:val="00293271"/>
    <w:rsid w:val="002B4A9F"/>
    <w:rsid w:val="002B61BF"/>
    <w:rsid w:val="002B75B4"/>
    <w:rsid w:val="002C51B8"/>
    <w:rsid w:val="002D3D22"/>
    <w:rsid w:val="002D6394"/>
    <w:rsid w:val="002D7EF9"/>
    <w:rsid w:val="002E486F"/>
    <w:rsid w:val="002E6830"/>
    <w:rsid w:val="002E7225"/>
    <w:rsid w:val="002F2BAA"/>
    <w:rsid w:val="002F38FC"/>
    <w:rsid w:val="003006E3"/>
    <w:rsid w:val="00300879"/>
    <w:rsid w:val="003156ED"/>
    <w:rsid w:val="00320610"/>
    <w:rsid w:val="003243F0"/>
    <w:rsid w:val="00326E18"/>
    <w:rsid w:val="00337656"/>
    <w:rsid w:val="00345416"/>
    <w:rsid w:val="00353FDC"/>
    <w:rsid w:val="00361357"/>
    <w:rsid w:val="003644A4"/>
    <w:rsid w:val="00364CF7"/>
    <w:rsid w:val="00372A26"/>
    <w:rsid w:val="00373271"/>
    <w:rsid w:val="00377626"/>
    <w:rsid w:val="003806D1"/>
    <w:rsid w:val="00382E4D"/>
    <w:rsid w:val="003872ED"/>
    <w:rsid w:val="003A3A70"/>
    <w:rsid w:val="003A5DE3"/>
    <w:rsid w:val="003A6DA1"/>
    <w:rsid w:val="003B1FCC"/>
    <w:rsid w:val="003B397B"/>
    <w:rsid w:val="003B498E"/>
    <w:rsid w:val="003B5B06"/>
    <w:rsid w:val="003B658C"/>
    <w:rsid w:val="003C109F"/>
    <w:rsid w:val="003C67FB"/>
    <w:rsid w:val="003D6600"/>
    <w:rsid w:val="003E065B"/>
    <w:rsid w:val="003E108A"/>
    <w:rsid w:val="003E2040"/>
    <w:rsid w:val="003E2804"/>
    <w:rsid w:val="003E6B0E"/>
    <w:rsid w:val="003F06EA"/>
    <w:rsid w:val="003F63E8"/>
    <w:rsid w:val="003F686D"/>
    <w:rsid w:val="004027E7"/>
    <w:rsid w:val="00402DC2"/>
    <w:rsid w:val="004030B1"/>
    <w:rsid w:val="0041235D"/>
    <w:rsid w:val="00416122"/>
    <w:rsid w:val="00417601"/>
    <w:rsid w:val="004200B9"/>
    <w:rsid w:val="0042283D"/>
    <w:rsid w:val="004269A8"/>
    <w:rsid w:val="004365CC"/>
    <w:rsid w:val="00443C0D"/>
    <w:rsid w:val="00445F99"/>
    <w:rsid w:val="0044691F"/>
    <w:rsid w:val="0044792F"/>
    <w:rsid w:val="004630C3"/>
    <w:rsid w:val="0046324E"/>
    <w:rsid w:val="00464E62"/>
    <w:rsid w:val="00473CCA"/>
    <w:rsid w:val="0047547D"/>
    <w:rsid w:val="004857A0"/>
    <w:rsid w:val="00491D21"/>
    <w:rsid w:val="00496365"/>
    <w:rsid w:val="004A1AE8"/>
    <w:rsid w:val="004B7D77"/>
    <w:rsid w:val="004C60BF"/>
    <w:rsid w:val="004C6E7F"/>
    <w:rsid w:val="004D06EA"/>
    <w:rsid w:val="004D6937"/>
    <w:rsid w:val="004F0C9A"/>
    <w:rsid w:val="004F7111"/>
    <w:rsid w:val="005035E6"/>
    <w:rsid w:val="00511DDD"/>
    <w:rsid w:val="00512475"/>
    <w:rsid w:val="005175E9"/>
    <w:rsid w:val="005276F1"/>
    <w:rsid w:val="00532523"/>
    <w:rsid w:val="00535743"/>
    <w:rsid w:val="00535DDD"/>
    <w:rsid w:val="00536205"/>
    <w:rsid w:val="005373DD"/>
    <w:rsid w:val="0054128C"/>
    <w:rsid w:val="00541541"/>
    <w:rsid w:val="0054369E"/>
    <w:rsid w:val="00551BAF"/>
    <w:rsid w:val="005553DD"/>
    <w:rsid w:val="00561E86"/>
    <w:rsid w:val="0056317F"/>
    <w:rsid w:val="005718C0"/>
    <w:rsid w:val="00571BD5"/>
    <w:rsid w:val="0057346F"/>
    <w:rsid w:val="005767CA"/>
    <w:rsid w:val="00577998"/>
    <w:rsid w:val="00577F48"/>
    <w:rsid w:val="0059046C"/>
    <w:rsid w:val="00591081"/>
    <w:rsid w:val="0059120F"/>
    <w:rsid w:val="00592A35"/>
    <w:rsid w:val="005935D9"/>
    <w:rsid w:val="00596689"/>
    <w:rsid w:val="005A10D7"/>
    <w:rsid w:val="005A5CF9"/>
    <w:rsid w:val="005A6073"/>
    <w:rsid w:val="005B7C38"/>
    <w:rsid w:val="005C42E4"/>
    <w:rsid w:val="005C4E9A"/>
    <w:rsid w:val="005D1BC2"/>
    <w:rsid w:val="005D3A21"/>
    <w:rsid w:val="005D6566"/>
    <w:rsid w:val="005E7257"/>
    <w:rsid w:val="005E72E3"/>
    <w:rsid w:val="005F2E5A"/>
    <w:rsid w:val="005F76D7"/>
    <w:rsid w:val="005F7FD0"/>
    <w:rsid w:val="00607913"/>
    <w:rsid w:val="00607DD9"/>
    <w:rsid w:val="00617B8E"/>
    <w:rsid w:val="006203CB"/>
    <w:rsid w:val="006262DF"/>
    <w:rsid w:val="006302E5"/>
    <w:rsid w:val="00630EEC"/>
    <w:rsid w:val="00642F73"/>
    <w:rsid w:val="00644078"/>
    <w:rsid w:val="006466B6"/>
    <w:rsid w:val="006522E9"/>
    <w:rsid w:val="00660777"/>
    <w:rsid w:val="00662602"/>
    <w:rsid w:val="006637AD"/>
    <w:rsid w:val="00675BD2"/>
    <w:rsid w:val="00683952"/>
    <w:rsid w:val="00685550"/>
    <w:rsid w:val="006870FF"/>
    <w:rsid w:val="006912F4"/>
    <w:rsid w:val="00696664"/>
    <w:rsid w:val="006A05F4"/>
    <w:rsid w:val="006A0D6E"/>
    <w:rsid w:val="006A21C7"/>
    <w:rsid w:val="006A3560"/>
    <w:rsid w:val="006A3DDA"/>
    <w:rsid w:val="006B1009"/>
    <w:rsid w:val="006B4A33"/>
    <w:rsid w:val="006C17C8"/>
    <w:rsid w:val="006C43F3"/>
    <w:rsid w:val="006C6113"/>
    <w:rsid w:val="006C7639"/>
    <w:rsid w:val="006E07F7"/>
    <w:rsid w:val="006F602C"/>
    <w:rsid w:val="006F60A2"/>
    <w:rsid w:val="006F77CB"/>
    <w:rsid w:val="00701169"/>
    <w:rsid w:val="00703DC5"/>
    <w:rsid w:val="00721EA9"/>
    <w:rsid w:val="00727EA8"/>
    <w:rsid w:val="00730995"/>
    <w:rsid w:val="00750637"/>
    <w:rsid w:val="007524A0"/>
    <w:rsid w:val="00754482"/>
    <w:rsid w:val="00754D90"/>
    <w:rsid w:val="007575BC"/>
    <w:rsid w:val="00757868"/>
    <w:rsid w:val="00761D61"/>
    <w:rsid w:val="00766940"/>
    <w:rsid w:val="00773312"/>
    <w:rsid w:val="0078084B"/>
    <w:rsid w:val="0078285A"/>
    <w:rsid w:val="00783F30"/>
    <w:rsid w:val="00786837"/>
    <w:rsid w:val="00786FB8"/>
    <w:rsid w:val="007A0302"/>
    <w:rsid w:val="007A0FAE"/>
    <w:rsid w:val="007A0FB3"/>
    <w:rsid w:val="007A1CE6"/>
    <w:rsid w:val="007A3755"/>
    <w:rsid w:val="007A3878"/>
    <w:rsid w:val="007A4B03"/>
    <w:rsid w:val="007A65F4"/>
    <w:rsid w:val="007B7A6C"/>
    <w:rsid w:val="007D2993"/>
    <w:rsid w:val="007D7700"/>
    <w:rsid w:val="007E0E5A"/>
    <w:rsid w:val="007E20F1"/>
    <w:rsid w:val="007E4A7C"/>
    <w:rsid w:val="007E5FCA"/>
    <w:rsid w:val="007F0CAD"/>
    <w:rsid w:val="007F1683"/>
    <w:rsid w:val="007F2309"/>
    <w:rsid w:val="007F239B"/>
    <w:rsid w:val="007F4EDF"/>
    <w:rsid w:val="00802E18"/>
    <w:rsid w:val="008065CA"/>
    <w:rsid w:val="008077FD"/>
    <w:rsid w:val="008101F1"/>
    <w:rsid w:val="00813F70"/>
    <w:rsid w:val="008173B4"/>
    <w:rsid w:val="008202FA"/>
    <w:rsid w:val="0082248F"/>
    <w:rsid w:val="00837C39"/>
    <w:rsid w:val="00851249"/>
    <w:rsid w:val="008546E4"/>
    <w:rsid w:val="00854DEC"/>
    <w:rsid w:val="00860677"/>
    <w:rsid w:val="00862048"/>
    <w:rsid w:val="00863C42"/>
    <w:rsid w:val="0087427F"/>
    <w:rsid w:val="00874B7E"/>
    <w:rsid w:val="00875560"/>
    <w:rsid w:val="00875D07"/>
    <w:rsid w:val="00875E60"/>
    <w:rsid w:val="008873E5"/>
    <w:rsid w:val="00894BF0"/>
    <w:rsid w:val="008A1D1A"/>
    <w:rsid w:val="008A1D87"/>
    <w:rsid w:val="008A3784"/>
    <w:rsid w:val="008B2A5C"/>
    <w:rsid w:val="008C4409"/>
    <w:rsid w:val="008C4482"/>
    <w:rsid w:val="008D25E5"/>
    <w:rsid w:val="008D78A5"/>
    <w:rsid w:val="008E2DE5"/>
    <w:rsid w:val="008F0820"/>
    <w:rsid w:val="008F5865"/>
    <w:rsid w:val="009114EC"/>
    <w:rsid w:val="009157D9"/>
    <w:rsid w:val="00926334"/>
    <w:rsid w:val="00934D1B"/>
    <w:rsid w:val="00942CD1"/>
    <w:rsid w:val="00943A80"/>
    <w:rsid w:val="009549FB"/>
    <w:rsid w:val="00960498"/>
    <w:rsid w:val="0096496A"/>
    <w:rsid w:val="00964AEF"/>
    <w:rsid w:val="0097019C"/>
    <w:rsid w:val="00970369"/>
    <w:rsid w:val="00971CB7"/>
    <w:rsid w:val="00974C80"/>
    <w:rsid w:val="00974CF7"/>
    <w:rsid w:val="009765CE"/>
    <w:rsid w:val="0097672D"/>
    <w:rsid w:val="00990BA3"/>
    <w:rsid w:val="00992572"/>
    <w:rsid w:val="009944C4"/>
    <w:rsid w:val="00995399"/>
    <w:rsid w:val="009A13AC"/>
    <w:rsid w:val="009B29C7"/>
    <w:rsid w:val="009C21E6"/>
    <w:rsid w:val="009C2F32"/>
    <w:rsid w:val="009D08BC"/>
    <w:rsid w:val="009D28EB"/>
    <w:rsid w:val="009D2BAB"/>
    <w:rsid w:val="009D6354"/>
    <w:rsid w:val="009D71B4"/>
    <w:rsid w:val="009E3FF4"/>
    <w:rsid w:val="009F443D"/>
    <w:rsid w:val="009F4E11"/>
    <w:rsid w:val="00A12363"/>
    <w:rsid w:val="00A14833"/>
    <w:rsid w:val="00A17A14"/>
    <w:rsid w:val="00A226F5"/>
    <w:rsid w:val="00A3123B"/>
    <w:rsid w:val="00A41D7A"/>
    <w:rsid w:val="00A4287B"/>
    <w:rsid w:val="00A45A1C"/>
    <w:rsid w:val="00A47ECF"/>
    <w:rsid w:val="00A50463"/>
    <w:rsid w:val="00A5555D"/>
    <w:rsid w:val="00A56E31"/>
    <w:rsid w:val="00A724D2"/>
    <w:rsid w:val="00A757E8"/>
    <w:rsid w:val="00A76008"/>
    <w:rsid w:val="00A761DC"/>
    <w:rsid w:val="00A80056"/>
    <w:rsid w:val="00A801B4"/>
    <w:rsid w:val="00A82939"/>
    <w:rsid w:val="00A856F8"/>
    <w:rsid w:val="00AA470A"/>
    <w:rsid w:val="00AA4A4C"/>
    <w:rsid w:val="00AB4535"/>
    <w:rsid w:val="00AB4E09"/>
    <w:rsid w:val="00AC084A"/>
    <w:rsid w:val="00AC7631"/>
    <w:rsid w:val="00AD0F92"/>
    <w:rsid w:val="00AD70AB"/>
    <w:rsid w:val="00AD7352"/>
    <w:rsid w:val="00AE308F"/>
    <w:rsid w:val="00AE4CE0"/>
    <w:rsid w:val="00AF0F6E"/>
    <w:rsid w:val="00AF1BFE"/>
    <w:rsid w:val="00AF28A3"/>
    <w:rsid w:val="00AF65ED"/>
    <w:rsid w:val="00AF7A47"/>
    <w:rsid w:val="00B049F8"/>
    <w:rsid w:val="00B06375"/>
    <w:rsid w:val="00B110D9"/>
    <w:rsid w:val="00B2423D"/>
    <w:rsid w:val="00B2580A"/>
    <w:rsid w:val="00B25ED0"/>
    <w:rsid w:val="00B32F4E"/>
    <w:rsid w:val="00B33E0C"/>
    <w:rsid w:val="00B35E7F"/>
    <w:rsid w:val="00B36C96"/>
    <w:rsid w:val="00B44E88"/>
    <w:rsid w:val="00B45C4A"/>
    <w:rsid w:val="00B46732"/>
    <w:rsid w:val="00B547AB"/>
    <w:rsid w:val="00B55C70"/>
    <w:rsid w:val="00B55D61"/>
    <w:rsid w:val="00B57FD1"/>
    <w:rsid w:val="00B62250"/>
    <w:rsid w:val="00B712D9"/>
    <w:rsid w:val="00B77FC0"/>
    <w:rsid w:val="00B875DC"/>
    <w:rsid w:val="00B92AD2"/>
    <w:rsid w:val="00B92D27"/>
    <w:rsid w:val="00B97478"/>
    <w:rsid w:val="00BA00C8"/>
    <w:rsid w:val="00BA3FCA"/>
    <w:rsid w:val="00BB4DE2"/>
    <w:rsid w:val="00BB5849"/>
    <w:rsid w:val="00BC0836"/>
    <w:rsid w:val="00BC2FD7"/>
    <w:rsid w:val="00BC3FA9"/>
    <w:rsid w:val="00BC53DB"/>
    <w:rsid w:val="00BC78E3"/>
    <w:rsid w:val="00BD2B47"/>
    <w:rsid w:val="00BD37D9"/>
    <w:rsid w:val="00BD4E53"/>
    <w:rsid w:val="00BD6B54"/>
    <w:rsid w:val="00BE0A37"/>
    <w:rsid w:val="00BE36A9"/>
    <w:rsid w:val="00BF2D27"/>
    <w:rsid w:val="00BF6B42"/>
    <w:rsid w:val="00BF7FF3"/>
    <w:rsid w:val="00C06B91"/>
    <w:rsid w:val="00C1710F"/>
    <w:rsid w:val="00C2013D"/>
    <w:rsid w:val="00C2524C"/>
    <w:rsid w:val="00C276F1"/>
    <w:rsid w:val="00C322B6"/>
    <w:rsid w:val="00C35AA6"/>
    <w:rsid w:val="00C435A0"/>
    <w:rsid w:val="00C440C4"/>
    <w:rsid w:val="00C4611E"/>
    <w:rsid w:val="00C50DE1"/>
    <w:rsid w:val="00C531E6"/>
    <w:rsid w:val="00C55919"/>
    <w:rsid w:val="00C56897"/>
    <w:rsid w:val="00C60471"/>
    <w:rsid w:val="00C60D3D"/>
    <w:rsid w:val="00C71351"/>
    <w:rsid w:val="00C735ED"/>
    <w:rsid w:val="00C75159"/>
    <w:rsid w:val="00C760F8"/>
    <w:rsid w:val="00C770C0"/>
    <w:rsid w:val="00C82831"/>
    <w:rsid w:val="00C86F2F"/>
    <w:rsid w:val="00C87631"/>
    <w:rsid w:val="00C87D67"/>
    <w:rsid w:val="00C91A95"/>
    <w:rsid w:val="00C976E1"/>
    <w:rsid w:val="00CA3352"/>
    <w:rsid w:val="00CA47BE"/>
    <w:rsid w:val="00CB1922"/>
    <w:rsid w:val="00CB29FC"/>
    <w:rsid w:val="00CB72C7"/>
    <w:rsid w:val="00CC1BB0"/>
    <w:rsid w:val="00CC3EAF"/>
    <w:rsid w:val="00CC557B"/>
    <w:rsid w:val="00CE30DD"/>
    <w:rsid w:val="00CE48F2"/>
    <w:rsid w:val="00CE71F5"/>
    <w:rsid w:val="00CF2309"/>
    <w:rsid w:val="00CF2B5D"/>
    <w:rsid w:val="00D02BC2"/>
    <w:rsid w:val="00D03070"/>
    <w:rsid w:val="00D04EEA"/>
    <w:rsid w:val="00D055DD"/>
    <w:rsid w:val="00D0596A"/>
    <w:rsid w:val="00D062D0"/>
    <w:rsid w:val="00D13CC5"/>
    <w:rsid w:val="00D1633D"/>
    <w:rsid w:val="00D207E5"/>
    <w:rsid w:val="00D22C39"/>
    <w:rsid w:val="00D277DA"/>
    <w:rsid w:val="00D302A6"/>
    <w:rsid w:val="00D45FBC"/>
    <w:rsid w:val="00D56FAB"/>
    <w:rsid w:val="00D64651"/>
    <w:rsid w:val="00D65E57"/>
    <w:rsid w:val="00D672B2"/>
    <w:rsid w:val="00D7015C"/>
    <w:rsid w:val="00D729FF"/>
    <w:rsid w:val="00D72A48"/>
    <w:rsid w:val="00D85A96"/>
    <w:rsid w:val="00D91EF7"/>
    <w:rsid w:val="00D936E1"/>
    <w:rsid w:val="00DA24EE"/>
    <w:rsid w:val="00DB3B39"/>
    <w:rsid w:val="00DC34D4"/>
    <w:rsid w:val="00DC368F"/>
    <w:rsid w:val="00DC3E5E"/>
    <w:rsid w:val="00DC503F"/>
    <w:rsid w:val="00DC5C6B"/>
    <w:rsid w:val="00DD7E27"/>
    <w:rsid w:val="00DE52FB"/>
    <w:rsid w:val="00DE5810"/>
    <w:rsid w:val="00DE58B2"/>
    <w:rsid w:val="00DE5E3F"/>
    <w:rsid w:val="00DE6A92"/>
    <w:rsid w:val="00DE78DA"/>
    <w:rsid w:val="00E12D3E"/>
    <w:rsid w:val="00E12E79"/>
    <w:rsid w:val="00E15939"/>
    <w:rsid w:val="00E261B9"/>
    <w:rsid w:val="00E3104B"/>
    <w:rsid w:val="00E32820"/>
    <w:rsid w:val="00E3559D"/>
    <w:rsid w:val="00E37601"/>
    <w:rsid w:val="00E40E9A"/>
    <w:rsid w:val="00E41148"/>
    <w:rsid w:val="00E52356"/>
    <w:rsid w:val="00E5394F"/>
    <w:rsid w:val="00E623AD"/>
    <w:rsid w:val="00E66FA7"/>
    <w:rsid w:val="00E67F0A"/>
    <w:rsid w:val="00E70343"/>
    <w:rsid w:val="00E75D55"/>
    <w:rsid w:val="00E77B5A"/>
    <w:rsid w:val="00E8044C"/>
    <w:rsid w:val="00E8279A"/>
    <w:rsid w:val="00E82AAF"/>
    <w:rsid w:val="00E848F0"/>
    <w:rsid w:val="00E84FFE"/>
    <w:rsid w:val="00EA2E05"/>
    <w:rsid w:val="00EB183B"/>
    <w:rsid w:val="00EB6599"/>
    <w:rsid w:val="00EB7B29"/>
    <w:rsid w:val="00EC4F2C"/>
    <w:rsid w:val="00ED474D"/>
    <w:rsid w:val="00ED5116"/>
    <w:rsid w:val="00EF2400"/>
    <w:rsid w:val="00EF265C"/>
    <w:rsid w:val="00EF3D77"/>
    <w:rsid w:val="00EF3DC8"/>
    <w:rsid w:val="00EF4216"/>
    <w:rsid w:val="00F008B0"/>
    <w:rsid w:val="00F139D2"/>
    <w:rsid w:val="00F140E8"/>
    <w:rsid w:val="00F25F62"/>
    <w:rsid w:val="00F32DE5"/>
    <w:rsid w:val="00F332B3"/>
    <w:rsid w:val="00F34039"/>
    <w:rsid w:val="00F35950"/>
    <w:rsid w:val="00F401D8"/>
    <w:rsid w:val="00F527DE"/>
    <w:rsid w:val="00F53A97"/>
    <w:rsid w:val="00F60114"/>
    <w:rsid w:val="00F64EF2"/>
    <w:rsid w:val="00F70843"/>
    <w:rsid w:val="00F7386E"/>
    <w:rsid w:val="00F845D1"/>
    <w:rsid w:val="00F91B1F"/>
    <w:rsid w:val="00FA351B"/>
    <w:rsid w:val="00FA72C7"/>
    <w:rsid w:val="00FC087B"/>
    <w:rsid w:val="00FC6035"/>
    <w:rsid w:val="00FC6A09"/>
    <w:rsid w:val="00FE3046"/>
    <w:rsid w:val="00FE4906"/>
    <w:rsid w:val="00FE7CE6"/>
    <w:rsid w:val="00FF39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61E94"/>
  <w15:chartTrackingRefBased/>
  <w15:docId w15:val="{E3C32FF7-5E9C-4808-8DD1-BA6F5A44B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sz w:val="32"/>
      <w:szCs w:val="15"/>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spacing w:before="240"/>
      <w:jc w:val="center"/>
      <w:outlineLvl w:val="2"/>
    </w:pPr>
    <w:rPr>
      <w:b/>
      <w:bCs/>
      <w:sz w:val="22"/>
      <w:szCs w:val="15"/>
    </w:rPr>
  </w:style>
  <w:style w:type="paragraph" w:styleId="Heading4">
    <w:name w:val="heading 4"/>
    <w:basedOn w:val="Normal"/>
    <w:next w:val="Normal"/>
    <w:qFormat/>
    <w:pPr>
      <w:keepNext/>
      <w:jc w:val="center"/>
      <w:outlineLvl w:val="3"/>
    </w:pPr>
    <w:rPr>
      <w:b/>
      <w:bCs/>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after="120"/>
    </w:pPr>
    <w:rPr>
      <w:sz w:val="22"/>
      <w:szCs w:val="15"/>
    </w:rPr>
  </w:style>
  <w:style w:type="paragraph" w:styleId="BodyText2">
    <w:name w:val="Body Text 2"/>
    <w:basedOn w:val="Normal"/>
    <w:semiHidden/>
    <w:pPr>
      <w:jc w:val="center"/>
    </w:pPr>
    <w:rPr>
      <w:sz w:val="22"/>
    </w:rPr>
  </w:style>
  <w:style w:type="character" w:styleId="Hyperlink">
    <w:name w:val="Hyperlink"/>
    <w:semiHidden/>
    <w:rPr>
      <w:color w:val="0000FF"/>
      <w:u w:val="single"/>
    </w:rPr>
  </w:style>
  <w:style w:type="character" w:customStyle="1" w:styleId="mini">
    <w:name w:val="mini"/>
    <w:basedOn w:val="DefaultParagraphFont"/>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3">
    <w:name w:val="Body Text 3"/>
    <w:basedOn w:val="Normal"/>
    <w:semiHidden/>
    <w:pPr>
      <w:spacing w:before="120" w:line="240" w:lineRule="exact"/>
      <w:jc w:val="both"/>
    </w:pPr>
  </w:style>
  <w:style w:type="paragraph" w:styleId="BalloonText">
    <w:name w:val="Balloon Text"/>
    <w:basedOn w:val="Normal"/>
    <w:link w:val="BalloonTextChar"/>
    <w:uiPriority w:val="99"/>
    <w:semiHidden/>
    <w:unhideWhenUsed/>
    <w:rsid w:val="00B2580A"/>
    <w:rPr>
      <w:rFonts w:ascii="Segoe UI" w:hAnsi="Segoe UI" w:cs="Segoe UI"/>
      <w:sz w:val="18"/>
      <w:szCs w:val="18"/>
    </w:rPr>
  </w:style>
  <w:style w:type="character" w:customStyle="1" w:styleId="BalloonTextChar">
    <w:name w:val="Balloon Text Char"/>
    <w:link w:val="BalloonText"/>
    <w:uiPriority w:val="99"/>
    <w:semiHidden/>
    <w:rsid w:val="00B2580A"/>
    <w:rPr>
      <w:rFonts w:ascii="Segoe UI" w:hAnsi="Segoe UI" w:cs="Segoe UI"/>
      <w:sz w:val="18"/>
      <w:szCs w:val="18"/>
      <w:lang w:val="en-US" w:eastAsia="en-US"/>
    </w:rPr>
  </w:style>
  <w:style w:type="character" w:styleId="UnresolvedMention">
    <w:name w:val="Unresolved Mention"/>
    <w:basedOn w:val="DefaultParagraphFont"/>
    <w:uiPriority w:val="99"/>
    <w:semiHidden/>
    <w:unhideWhenUsed/>
    <w:rsid w:val="001A5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plomatmagazine.eu/2021/08/24/une-exposition-diplomatique-assez-particuliere-jimani-et-sa-frontiere-profo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Robert E</vt:lpstr>
    </vt:vector>
  </TitlesOfParts>
  <Company>Health Canada - Santé Canada</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 E</dc:title>
  <dc:subject/>
  <dc:creator>Default User</dc:creator>
  <cp:keywords/>
  <cp:lastModifiedBy>Judée</cp:lastModifiedBy>
  <cp:revision>2</cp:revision>
  <cp:lastPrinted>2014-06-30T16:36:00Z</cp:lastPrinted>
  <dcterms:created xsi:type="dcterms:W3CDTF">2022-03-23T18:08:00Z</dcterms:created>
  <dcterms:modified xsi:type="dcterms:W3CDTF">2022-03-23T18:08:00Z</dcterms:modified>
</cp:coreProperties>
</file>